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3D576" w14:textId="4F55476A" w:rsidR="00D03088" w:rsidRPr="00AC3792" w:rsidRDefault="00D03088" w:rsidP="006A6755">
      <w:pPr>
        <w:pStyle w:val="Corpodetexto"/>
        <w:spacing w:after="120" w:line="360" w:lineRule="auto"/>
        <w:jc w:val="center"/>
        <w:rPr>
          <w:rFonts w:ascii="Azo Sans Md" w:hAnsi="Azo Sans Md"/>
        </w:rPr>
      </w:pPr>
      <w:r w:rsidRPr="00AC3792">
        <w:rPr>
          <w:rFonts w:ascii="Azo Sans Md" w:hAnsi="Azo Sans Md"/>
        </w:rPr>
        <w:t>ANEXO V</w:t>
      </w:r>
    </w:p>
    <w:p w14:paraId="28D10655" w14:textId="08464F61" w:rsidR="00D03088" w:rsidRPr="00AC3792" w:rsidRDefault="00D03088" w:rsidP="006A6755">
      <w:pPr>
        <w:pStyle w:val="Corpodetexto"/>
        <w:spacing w:after="120" w:line="360" w:lineRule="auto"/>
        <w:jc w:val="center"/>
        <w:rPr>
          <w:rFonts w:ascii="Azo Sans Md" w:hAnsi="Azo Sans Md"/>
        </w:rPr>
      </w:pPr>
      <w:r w:rsidRPr="00AC3792">
        <w:rPr>
          <w:rFonts w:ascii="Azo Sans Md" w:hAnsi="Azo Sans Md"/>
        </w:rPr>
        <w:t xml:space="preserve">PREGÃO ELETRÔNICO Nº </w:t>
      </w:r>
      <w:r w:rsidR="00620869">
        <w:rPr>
          <w:rFonts w:ascii="Azo Sans Md" w:hAnsi="Azo Sans Md"/>
        </w:rPr>
        <w:t>234/2023</w:t>
      </w:r>
    </w:p>
    <w:p w14:paraId="75ECA505" w14:textId="300C896C" w:rsidR="00D03088" w:rsidRDefault="00D03088" w:rsidP="006A6755">
      <w:pPr>
        <w:pStyle w:val="Corpodetexto"/>
        <w:spacing w:after="120" w:line="360" w:lineRule="auto"/>
        <w:jc w:val="center"/>
        <w:rPr>
          <w:rFonts w:ascii="Azo Sans Md" w:hAnsi="Azo Sans Md"/>
        </w:rPr>
      </w:pPr>
      <w:r w:rsidRPr="00AC3792">
        <w:rPr>
          <w:rFonts w:ascii="Azo Sans Md" w:hAnsi="Azo Sans Md"/>
        </w:rPr>
        <w:t>MINUTA DA ATA DE REGISTRO DE PREÇOS</w:t>
      </w:r>
      <w:r w:rsidR="004106B7">
        <w:rPr>
          <w:rFonts w:ascii="Azo Sans Md" w:hAnsi="Azo Sans Md"/>
        </w:rPr>
        <w:t xml:space="preserve"> </w:t>
      </w:r>
    </w:p>
    <w:p w14:paraId="4B123073" w14:textId="77777777" w:rsidR="00033DF7" w:rsidRPr="00AC3792" w:rsidRDefault="00033DF7" w:rsidP="006A6755">
      <w:pPr>
        <w:pStyle w:val="Corpodetexto"/>
        <w:spacing w:after="120" w:line="360" w:lineRule="auto"/>
        <w:jc w:val="center"/>
        <w:rPr>
          <w:rFonts w:ascii="Azo Sans Md" w:hAnsi="Azo Sans Md"/>
        </w:rPr>
      </w:pPr>
    </w:p>
    <w:p w14:paraId="51EDCA8A" w14:textId="68A028C5" w:rsidR="00C03D23" w:rsidRDefault="00427D40" w:rsidP="00C03D23">
      <w:p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left="261" w:right="119"/>
        <w:jc w:val="both"/>
        <w:rPr>
          <w:rFonts w:ascii="Azo Sans Lt" w:eastAsia="Azo Sans Lt" w:hAnsi="Azo Sans Lt" w:cs="Azo Sans Lt"/>
        </w:rPr>
      </w:pPr>
      <w:r w:rsidRPr="00AC3792">
        <w:rPr>
          <w:rFonts w:ascii="Azo Sans Lt" w:hAnsi="Azo Sans Lt"/>
          <w:w w:val="115"/>
        </w:rPr>
        <w:t>No</w:t>
      </w:r>
      <w:r w:rsidRPr="00AC3792">
        <w:rPr>
          <w:rFonts w:ascii="Azo Sans Lt" w:hAnsi="Azo Sans Lt"/>
          <w:spacing w:val="68"/>
          <w:w w:val="115"/>
        </w:rPr>
        <w:t xml:space="preserve"> </w:t>
      </w:r>
      <w:r w:rsidRPr="00AC3792">
        <w:rPr>
          <w:rFonts w:ascii="Azo Sans Lt" w:hAnsi="Azo Sans Lt"/>
          <w:w w:val="115"/>
        </w:rPr>
        <w:t xml:space="preserve">dia </w:t>
      </w:r>
      <w:r w:rsidRPr="00AC3792">
        <w:rPr>
          <w:rFonts w:ascii="Azo Sans Lt" w:hAnsi="Azo Sans Lt"/>
          <w:w w:val="115"/>
          <w:u w:val="single"/>
        </w:rPr>
        <w:t xml:space="preserve">        </w:t>
      </w:r>
      <w:r w:rsidRPr="00AC3792">
        <w:rPr>
          <w:rFonts w:ascii="Azo Sans Lt" w:hAnsi="Azo Sans Lt"/>
          <w:spacing w:val="55"/>
          <w:w w:val="115"/>
        </w:rPr>
        <w:t xml:space="preserve"> </w:t>
      </w:r>
      <w:r w:rsidRPr="00AC3792">
        <w:rPr>
          <w:rFonts w:ascii="Azo Sans Lt" w:hAnsi="Azo Sans Lt"/>
          <w:w w:val="115"/>
        </w:rPr>
        <w:t>de</w:t>
      </w:r>
      <w:r w:rsidRPr="00AC3792">
        <w:rPr>
          <w:rFonts w:ascii="Azo Sans Lt" w:hAnsi="Azo Sans Lt"/>
          <w:w w:val="115"/>
          <w:u w:val="single"/>
        </w:rPr>
        <w:t xml:space="preserve"> </w:t>
      </w:r>
      <w:r w:rsidRPr="00AC3792">
        <w:rPr>
          <w:rFonts w:ascii="Azo Sans Lt" w:hAnsi="Azo Sans Lt"/>
          <w:w w:val="115"/>
          <w:u w:val="single"/>
        </w:rPr>
        <w:tab/>
      </w:r>
      <w:r w:rsidRPr="00AC3792">
        <w:rPr>
          <w:rFonts w:ascii="Azo Sans Lt" w:hAnsi="Azo Sans Lt"/>
          <w:w w:val="115"/>
        </w:rPr>
        <w:t>de 202</w:t>
      </w:r>
      <w:r w:rsidR="00620869">
        <w:rPr>
          <w:rFonts w:ascii="Azo Sans Lt" w:hAnsi="Azo Sans Lt"/>
          <w:w w:val="115"/>
        </w:rPr>
        <w:t>3</w:t>
      </w:r>
      <w:r w:rsidRPr="00AC3792">
        <w:rPr>
          <w:rFonts w:ascii="Azo Sans Lt" w:hAnsi="Azo Sans Lt"/>
          <w:w w:val="115"/>
        </w:rPr>
        <w:t xml:space="preserve">, no MUNICÍPIO DE NOVA FRIBURGO, </w:t>
      </w:r>
      <w:r w:rsidRPr="00AC3792">
        <w:rPr>
          <w:rFonts w:ascii="Azo Sans Lt" w:hAnsi="Azo Sans Lt"/>
          <w:spacing w:val="-14"/>
          <w:w w:val="115"/>
        </w:rPr>
        <w:t xml:space="preserve"> </w:t>
      </w:r>
      <w:r w:rsidRPr="00AC3792">
        <w:rPr>
          <w:rFonts w:ascii="Azo Sans Lt" w:hAnsi="Azo Sans Lt"/>
          <w:w w:val="115"/>
        </w:rPr>
        <w:t xml:space="preserve">registram- se o(s) </w:t>
      </w:r>
      <w:r w:rsidRPr="002E5EDD">
        <w:rPr>
          <w:rFonts w:ascii="Azo Sans Lt" w:hAnsi="Azo Sans Lt"/>
          <w:w w:val="115"/>
        </w:rPr>
        <w:t>preço(s)</w:t>
      </w:r>
      <w:r w:rsidRPr="002E5EDD">
        <w:rPr>
          <w:rFonts w:ascii="Azo Sans Lt" w:hAnsi="Azo Sans Lt"/>
          <w:spacing w:val="13"/>
          <w:w w:val="115"/>
        </w:rPr>
        <w:t xml:space="preserve"> </w:t>
      </w:r>
      <w:r w:rsidRPr="002E5EDD">
        <w:rPr>
          <w:rFonts w:ascii="Azo Sans Lt" w:hAnsi="Azo Sans Lt"/>
          <w:w w:val="115"/>
        </w:rPr>
        <w:t>da</w:t>
      </w:r>
      <w:r w:rsidRPr="002E5EDD">
        <w:rPr>
          <w:rFonts w:ascii="Azo Sans Lt" w:hAnsi="Azo Sans Lt"/>
          <w:spacing w:val="3"/>
          <w:w w:val="115"/>
        </w:rPr>
        <w:t xml:space="preserve"> </w:t>
      </w:r>
      <w:r w:rsidRPr="002E5EDD">
        <w:rPr>
          <w:rFonts w:ascii="Azo Sans Lt" w:hAnsi="Azo Sans Lt"/>
          <w:w w:val="115"/>
        </w:rPr>
        <w:t>empresa</w:t>
      </w:r>
      <w:r w:rsidRPr="002E5EDD">
        <w:rPr>
          <w:rFonts w:ascii="Azo Sans Lt" w:hAnsi="Azo Sans Lt"/>
          <w:w w:val="115"/>
          <w:u w:val="single"/>
        </w:rPr>
        <w:t xml:space="preserve"> </w:t>
      </w:r>
      <w:r w:rsidRPr="002E5EDD">
        <w:rPr>
          <w:rFonts w:ascii="Azo Sans Lt" w:hAnsi="Azo Sans Lt"/>
          <w:w w:val="115"/>
          <w:u w:val="single"/>
        </w:rPr>
        <w:tab/>
        <w:t>____________________</w:t>
      </w:r>
      <w:r w:rsidRPr="002E5EDD">
        <w:rPr>
          <w:rFonts w:ascii="Azo Sans Lt" w:hAnsi="Azo Sans Lt"/>
          <w:spacing w:val="-16"/>
          <w:w w:val="115"/>
        </w:rPr>
        <w:t xml:space="preserve">, </w:t>
      </w:r>
      <w:r w:rsidRPr="002E5EDD">
        <w:rPr>
          <w:rFonts w:ascii="Azo Sans Lt" w:hAnsi="Azo Sans Lt"/>
          <w:w w:val="115"/>
        </w:rPr>
        <w:t xml:space="preserve">com </w:t>
      </w:r>
      <w:r w:rsidRPr="002E5EDD">
        <w:rPr>
          <w:rFonts w:ascii="Azo Sans Lt" w:hAnsi="Azo Sans Lt"/>
          <w:spacing w:val="33"/>
          <w:w w:val="115"/>
        </w:rPr>
        <w:t>sede</w:t>
      </w:r>
      <w:r w:rsidRPr="002E5EDD">
        <w:rPr>
          <w:rFonts w:ascii="Azo Sans Lt" w:hAnsi="Azo Sans Lt"/>
          <w:w w:val="115"/>
        </w:rPr>
        <w:t xml:space="preserve"> </w:t>
      </w:r>
      <w:r w:rsidRPr="002E5EDD">
        <w:rPr>
          <w:rFonts w:ascii="Azo Sans Lt" w:hAnsi="Azo Sans Lt"/>
          <w:spacing w:val="35"/>
          <w:w w:val="115"/>
        </w:rPr>
        <w:t xml:space="preserve"> </w:t>
      </w:r>
      <w:r w:rsidRPr="002E5EDD">
        <w:rPr>
          <w:rFonts w:ascii="Azo Sans Lt" w:hAnsi="Azo Sans Lt"/>
          <w:w w:val="115"/>
        </w:rPr>
        <w:t>na</w:t>
      </w:r>
      <w:r w:rsidRPr="002E5EDD">
        <w:rPr>
          <w:rFonts w:ascii="Azo Sans Lt" w:hAnsi="Azo Sans Lt"/>
          <w:w w:val="115"/>
          <w:u w:val="single"/>
        </w:rPr>
        <w:t xml:space="preserve"> </w:t>
      </w:r>
      <w:r w:rsidRPr="002E5EDD">
        <w:rPr>
          <w:rFonts w:ascii="Azo Sans Lt" w:hAnsi="Azo Sans Lt"/>
          <w:w w:val="115"/>
          <w:u w:val="single"/>
        </w:rPr>
        <w:tab/>
      </w:r>
      <w:r w:rsidRPr="002E5EDD">
        <w:rPr>
          <w:rFonts w:ascii="Azo Sans Lt" w:hAnsi="Azo Sans Lt"/>
          <w:w w:val="115"/>
          <w:u w:val="single"/>
        </w:rPr>
        <w:tab/>
      </w:r>
      <w:r w:rsidRPr="002E5EDD">
        <w:rPr>
          <w:rFonts w:ascii="Azo Sans Lt" w:hAnsi="Azo Sans Lt"/>
          <w:w w:val="115"/>
        </w:rPr>
        <w:t>, inscrita no Cadastro Nacional   da  Pessoa  Jurídica  do  Ministério  da  Fazenda   –   CNPJ/MF   sob  o  nº</w:t>
      </w:r>
      <w:r w:rsidRPr="002E5EDD">
        <w:rPr>
          <w:rFonts w:ascii="Azo Sans Lt" w:hAnsi="Azo Sans Lt"/>
          <w:w w:val="102"/>
          <w:u w:val="single"/>
        </w:rPr>
        <w:t xml:space="preserve"> </w:t>
      </w:r>
      <w:r w:rsidRPr="002E5EDD">
        <w:rPr>
          <w:rFonts w:ascii="Azo Sans Lt" w:hAnsi="Azo Sans Lt"/>
          <w:u w:val="single"/>
        </w:rPr>
        <w:tab/>
        <w:t>____________________________</w:t>
      </w:r>
      <w:r w:rsidRPr="002E5EDD">
        <w:rPr>
          <w:rFonts w:ascii="Azo Sans Lt" w:hAnsi="Azo Sans Lt"/>
          <w:w w:val="115"/>
        </w:rPr>
        <w:t>, neste ato representada pelo seu</w:t>
      </w:r>
      <w:r w:rsidRPr="002E5EDD">
        <w:rPr>
          <w:rFonts w:ascii="Azo Sans Lt" w:hAnsi="Azo Sans Lt"/>
          <w:w w:val="102"/>
          <w:u w:val="single"/>
        </w:rPr>
        <w:t xml:space="preserve"> </w:t>
      </w:r>
      <w:r w:rsidRPr="002E5EDD">
        <w:rPr>
          <w:rFonts w:ascii="Azo Sans Lt" w:hAnsi="Azo Sans Lt"/>
          <w:u w:val="single"/>
        </w:rPr>
        <w:tab/>
        <w:t>______ _____</w:t>
      </w:r>
      <w:r w:rsidRPr="002E5EDD">
        <w:rPr>
          <w:rFonts w:ascii="Azo Sans Lt" w:hAnsi="Azo Sans Lt"/>
          <w:w w:val="115"/>
        </w:rPr>
        <w:t>,</w:t>
      </w:r>
      <w:r w:rsidRPr="002E5EDD">
        <w:rPr>
          <w:rFonts w:ascii="Azo Sans Lt" w:hAnsi="Azo Sans Lt"/>
          <w:w w:val="115"/>
          <w:u w:val="single"/>
        </w:rPr>
        <w:t xml:space="preserve"> </w:t>
      </w:r>
      <w:r w:rsidRPr="002E5EDD">
        <w:rPr>
          <w:rFonts w:ascii="Azo Sans Lt" w:hAnsi="Azo Sans Lt"/>
          <w:w w:val="115"/>
          <w:u w:val="single"/>
        </w:rPr>
        <w:tab/>
      </w:r>
      <w:r w:rsidRPr="002E5EDD">
        <w:rPr>
          <w:rFonts w:ascii="Azo Sans Lt" w:hAnsi="Azo Sans Lt"/>
          <w:w w:val="115"/>
          <w:u w:val="single"/>
        </w:rPr>
        <w:tab/>
      </w:r>
      <w:r w:rsidRPr="002E5EDD">
        <w:rPr>
          <w:rFonts w:ascii="Azo Sans Lt" w:hAnsi="Azo Sans Lt"/>
          <w:w w:val="115"/>
        </w:rPr>
        <w:t xml:space="preserve">, </w:t>
      </w:r>
      <w:r w:rsidRPr="002E5EDD">
        <w:rPr>
          <w:rFonts w:ascii="Azo Sans Lt" w:hAnsi="Azo Sans Lt"/>
          <w:spacing w:val="-4"/>
          <w:w w:val="115"/>
        </w:rPr>
        <w:t xml:space="preserve">portador </w:t>
      </w:r>
      <w:r w:rsidRPr="002E5EDD">
        <w:rPr>
          <w:rFonts w:ascii="Azo Sans Lt" w:hAnsi="Azo Sans Lt"/>
          <w:w w:val="115"/>
        </w:rPr>
        <w:t xml:space="preserve">do   documento   de  </w:t>
      </w:r>
      <w:r w:rsidRPr="002E5EDD">
        <w:rPr>
          <w:rFonts w:ascii="Azo Sans Lt" w:hAnsi="Azo Sans Lt"/>
          <w:spacing w:val="22"/>
          <w:w w:val="115"/>
        </w:rPr>
        <w:t xml:space="preserve"> </w:t>
      </w:r>
      <w:r w:rsidRPr="002E5EDD">
        <w:rPr>
          <w:rFonts w:ascii="Azo Sans Lt" w:hAnsi="Azo Sans Lt"/>
          <w:w w:val="115"/>
        </w:rPr>
        <w:t xml:space="preserve">identidade  </w:t>
      </w:r>
      <w:r w:rsidRPr="002E5EDD">
        <w:rPr>
          <w:rFonts w:ascii="Azo Sans Lt" w:hAnsi="Azo Sans Lt"/>
          <w:spacing w:val="9"/>
          <w:w w:val="115"/>
        </w:rPr>
        <w:t xml:space="preserve"> </w:t>
      </w:r>
      <w:r w:rsidRPr="002E5EDD">
        <w:rPr>
          <w:rFonts w:ascii="Azo Sans Lt" w:hAnsi="Azo Sans Lt"/>
          <w:w w:val="115"/>
        </w:rPr>
        <w:t>n.º</w:t>
      </w:r>
      <w:r w:rsidRPr="002E5EDD">
        <w:rPr>
          <w:rFonts w:ascii="Azo Sans Lt" w:hAnsi="Azo Sans Lt"/>
          <w:w w:val="115"/>
          <w:u w:val="single"/>
        </w:rPr>
        <w:t xml:space="preserve"> </w:t>
      </w:r>
      <w:r w:rsidRPr="002E5EDD">
        <w:rPr>
          <w:rFonts w:ascii="Azo Sans Lt" w:hAnsi="Azo Sans Lt"/>
          <w:w w:val="115"/>
          <w:u w:val="single"/>
        </w:rPr>
        <w:tab/>
        <w:t>____________________</w:t>
      </w:r>
      <w:r w:rsidRPr="002E5EDD">
        <w:rPr>
          <w:rFonts w:ascii="Azo Sans Lt" w:hAnsi="Azo Sans Lt"/>
          <w:w w:val="115"/>
        </w:rPr>
        <w:t>,</w:t>
      </w:r>
      <w:r w:rsidRPr="00AC3792">
        <w:rPr>
          <w:rFonts w:ascii="Azo Sans Lt" w:hAnsi="Azo Sans Lt"/>
          <w:w w:val="115"/>
        </w:rPr>
        <w:t xml:space="preserve">   órgão  </w:t>
      </w:r>
      <w:r w:rsidRPr="00AC3792">
        <w:rPr>
          <w:rFonts w:ascii="Azo Sans Lt" w:hAnsi="Azo Sans Lt"/>
          <w:spacing w:val="18"/>
          <w:w w:val="115"/>
        </w:rPr>
        <w:t xml:space="preserve"> </w:t>
      </w:r>
      <w:r w:rsidRPr="00AC3792">
        <w:rPr>
          <w:rFonts w:ascii="Azo Sans Lt" w:hAnsi="Azo Sans Lt"/>
          <w:w w:val="115"/>
        </w:rPr>
        <w:t>expedidor</w:t>
      </w:r>
      <w:r w:rsidRPr="00AC3792">
        <w:rPr>
          <w:rFonts w:ascii="Azo Sans Lt" w:hAnsi="Azo Sans Lt"/>
          <w:w w:val="102"/>
          <w:u w:val="single"/>
        </w:rPr>
        <w:t xml:space="preserve"> </w:t>
      </w:r>
      <w:r w:rsidRPr="00AC3792">
        <w:rPr>
          <w:rFonts w:ascii="Azo Sans Lt" w:hAnsi="Azo Sans Lt"/>
          <w:u w:val="single"/>
        </w:rPr>
        <w:tab/>
      </w:r>
      <w:r w:rsidRPr="00AC3792">
        <w:rPr>
          <w:rFonts w:ascii="Azo Sans Lt" w:hAnsi="Azo Sans Lt"/>
          <w:w w:val="110"/>
        </w:rPr>
        <w:t>,</w:t>
      </w:r>
      <w:r w:rsidRPr="00AC3792">
        <w:rPr>
          <w:rFonts w:ascii="Azo Sans Lt" w:hAnsi="Azo Sans Lt"/>
          <w:spacing w:val="31"/>
          <w:w w:val="110"/>
        </w:rPr>
        <w:t xml:space="preserve"> </w:t>
      </w:r>
      <w:r w:rsidRPr="00AC3792">
        <w:rPr>
          <w:rFonts w:ascii="Azo Sans Lt" w:hAnsi="Azo Sans Lt"/>
          <w:w w:val="110"/>
        </w:rPr>
        <w:t>CPF</w:t>
      </w:r>
      <w:r w:rsidRPr="00AC3792">
        <w:rPr>
          <w:rFonts w:ascii="Azo Sans Lt" w:hAnsi="Azo Sans Lt"/>
          <w:spacing w:val="31"/>
          <w:w w:val="110"/>
        </w:rPr>
        <w:t xml:space="preserve"> </w:t>
      </w:r>
      <w:r w:rsidRPr="00AC3792">
        <w:rPr>
          <w:rFonts w:ascii="Azo Sans Lt" w:hAnsi="Azo Sans Lt"/>
          <w:w w:val="110"/>
        </w:rPr>
        <w:t>nº</w:t>
      </w:r>
      <w:r w:rsidRPr="00AC3792">
        <w:rPr>
          <w:rFonts w:ascii="Azo Sans Lt" w:hAnsi="Azo Sans Lt"/>
          <w:w w:val="110"/>
          <w:u w:val="single"/>
        </w:rPr>
        <w:t xml:space="preserve"> </w:t>
      </w:r>
      <w:r w:rsidRPr="00AC3792">
        <w:rPr>
          <w:rFonts w:ascii="Azo Sans Lt" w:hAnsi="Azo Sans Lt"/>
          <w:w w:val="110"/>
          <w:u w:val="single"/>
        </w:rPr>
        <w:tab/>
      </w:r>
      <w:r w:rsidRPr="00AC3792">
        <w:rPr>
          <w:rFonts w:ascii="Azo Sans Lt" w:hAnsi="Azo Sans Lt"/>
          <w:w w:val="110"/>
        </w:rPr>
        <w:t xml:space="preserve">, para </w:t>
      </w:r>
      <w:r w:rsidRPr="00AC3792">
        <w:rPr>
          <w:rFonts w:ascii="Azo Sans Lt" w:hAnsi="Azo Sans Lt" w:cs="Arial"/>
        </w:rPr>
        <w:t>aquisição</w:t>
      </w:r>
      <w:r w:rsidR="00C03D23">
        <w:rPr>
          <w:rFonts w:ascii="Azo Sans Lt" w:eastAsia="Azo Sans Lt" w:hAnsi="Azo Sans Lt" w:cs="Azo Sans Lt"/>
        </w:rPr>
        <w:t xml:space="preserve">, </w:t>
      </w:r>
      <w:r w:rsidR="00C03D23">
        <w:rPr>
          <w:rFonts w:ascii="Azo Sans Lt" w:eastAsia="Azo Sans Lt" w:hAnsi="Azo Sans Lt" w:cs="Azo Sans Lt"/>
          <w:b/>
        </w:rPr>
        <w:t xml:space="preserve">de </w:t>
      </w:r>
      <w:r w:rsidR="00620869" w:rsidRPr="004B0DBE">
        <w:rPr>
          <w:rFonts w:ascii="Azo Sans Md" w:hAnsi="Azo Sans Md"/>
          <w:b/>
          <w:bCs/>
        </w:rPr>
        <w:t xml:space="preserve">EQUIPOS E SERINGAS PARA BOMBA DE INFUSÃO, para atender às necessidades do </w:t>
      </w:r>
      <w:r w:rsidR="00620869" w:rsidRPr="00130D3A">
        <w:rPr>
          <w:rFonts w:ascii="Azo Sans Md" w:hAnsi="Azo Sans Md"/>
          <w:b/>
          <w:bCs/>
        </w:rPr>
        <w:t>Hospital Municipal Raul Sertã e Hospital Maternidade Dr. Mário Dutra de Castro, pelo período de 12 (doze) meses</w:t>
      </w:r>
      <w:r w:rsidR="00C03D23">
        <w:rPr>
          <w:rFonts w:ascii="Azo Sans Lt" w:eastAsia="Azo Sans Lt" w:hAnsi="Azo Sans Lt" w:cs="Azo Sans Lt"/>
        </w:rPr>
        <w:t xml:space="preserve">, decorrente da realização </w:t>
      </w:r>
      <w:r w:rsidR="00C03D23">
        <w:rPr>
          <w:rFonts w:ascii="Azo Sans Lt" w:eastAsia="Azo Sans Lt" w:hAnsi="Azo Sans Lt" w:cs="Azo Sans Lt"/>
          <w:b/>
        </w:rPr>
        <w:t xml:space="preserve">do </w:t>
      </w:r>
      <w:r w:rsidR="00C03D23">
        <w:rPr>
          <w:rFonts w:ascii="Azo Sans Md" w:eastAsia="Azo Sans Md" w:hAnsi="Azo Sans Md" w:cs="Azo Sans Md"/>
          <w:b/>
        </w:rPr>
        <w:t xml:space="preserve">Pregão Eletrônico nº </w:t>
      </w:r>
      <w:r w:rsidR="00620869">
        <w:rPr>
          <w:rFonts w:ascii="Azo Sans Md" w:eastAsia="Azo Sans Md" w:hAnsi="Azo Sans Md" w:cs="Azo Sans Md"/>
          <w:b/>
        </w:rPr>
        <w:t>234/2023</w:t>
      </w:r>
      <w:r w:rsidR="00C03D23">
        <w:rPr>
          <w:rFonts w:ascii="Azo Sans Md" w:eastAsia="Azo Sans Md" w:hAnsi="Azo Sans Md" w:cs="Azo Sans Md"/>
        </w:rPr>
        <w:t>.</w:t>
      </w:r>
      <w:r w:rsidR="00C03D23">
        <w:rPr>
          <w:rFonts w:ascii="Azo Sans Lt" w:eastAsia="Azo Sans Lt" w:hAnsi="Azo Sans Lt" w:cs="Azo Sans Lt"/>
        </w:rPr>
        <w:t xml:space="preserve"> As especificações técnicas constantes no </w:t>
      </w:r>
      <w:r w:rsidR="00C03D23">
        <w:rPr>
          <w:rFonts w:ascii="Azo Sans Md" w:eastAsia="Azo Sans Md" w:hAnsi="Azo Sans Md" w:cs="Azo Sans Md"/>
          <w:b/>
        </w:rPr>
        <w:t xml:space="preserve">Processo Administrativo nº </w:t>
      </w:r>
      <w:r w:rsidR="00620869">
        <w:rPr>
          <w:rFonts w:ascii="Azo Sans Md" w:eastAsia="Azo Sans Md" w:hAnsi="Azo Sans Md" w:cs="Azo Sans Md"/>
          <w:b/>
        </w:rPr>
        <w:t>16.611/2023</w:t>
      </w:r>
      <w:r w:rsidR="00C03D23">
        <w:rPr>
          <w:rFonts w:ascii="Azo Sans Lt" w:eastAsia="Azo Sans Lt" w:hAnsi="Azo Sans Lt" w:cs="Azo Sans Lt"/>
        </w:rPr>
        <w:t>, assim como os termos da Proposta Comercial – Anexo III, e demais Anexos do edital de licitação, integram esta Ata de Registro de Preços, independente de transcrição.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"/>
        <w:gridCol w:w="4319"/>
        <w:gridCol w:w="840"/>
        <w:gridCol w:w="855"/>
        <w:gridCol w:w="705"/>
        <w:gridCol w:w="1061"/>
        <w:gridCol w:w="1243"/>
      </w:tblGrid>
      <w:tr w:rsidR="00427D40" w:rsidRPr="0042462B" w14:paraId="27403303" w14:textId="77777777" w:rsidTr="00DB724F">
        <w:trPr>
          <w:trHeight w:val="347"/>
        </w:trPr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B7AEA08" w14:textId="77777777" w:rsidR="00427D40" w:rsidRPr="0042462B" w:rsidRDefault="00427D40" w:rsidP="00771DF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ITEM </w:t>
            </w:r>
          </w:p>
        </w:tc>
        <w:tc>
          <w:tcPr>
            <w:tcW w:w="2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57135A2" w14:textId="49A3368D" w:rsidR="00427D40" w:rsidRPr="0042462B" w:rsidRDefault="000565B1" w:rsidP="00771DF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ESPECIFICAÇÃO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3236417" w14:textId="1E5E8C2A" w:rsidR="00427D40" w:rsidRPr="0042462B" w:rsidRDefault="000565B1" w:rsidP="00771DF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</w:rPr>
              <w:t>MARCA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FC390D6" w14:textId="77777777" w:rsidR="00427D40" w:rsidRPr="0042462B" w:rsidRDefault="00427D40" w:rsidP="00771DF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U</w:t>
            </w:r>
            <w:r>
              <w:rPr>
                <w:rFonts w:ascii="Calibri" w:hAnsi="Calibri" w:cs="Calibri"/>
                <w:b/>
                <w:bCs/>
                <w:color w:val="FFFFFF" w:themeColor="background1"/>
              </w:rPr>
              <w:t>NID.</w:t>
            </w: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C982A59" w14:textId="77777777" w:rsidR="00427D40" w:rsidRPr="0042462B" w:rsidRDefault="00427D40" w:rsidP="00771DF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QTDE.</w:t>
            </w:r>
          </w:p>
        </w:tc>
        <w:tc>
          <w:tcPr>
            <w:tcW w:w="1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49D728D" w14:textId="77777777" w:rsidR="00427D40" w:rsidRPr="0042462B" w:rsidRDefault="00427D40" w:rsidP="00771DF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PREÇO</w:t>
            </w:r>
          </w:p>
        </w:tc>
      </w:tr>
      <w:tr w:rsidR="00427D40" w:rsidRPr="0042462B" w14:paraId="4F850651" w14:textId="77777777" w:rsidTr="00DB724F">
        <w:trPr>
          <w:trHeight w:val="425"/>
        </w:trPr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4F1BEDF" w14:textId="77777777" w:rsidR="00427D40" w:rsidRPr="0042462B" w:rsidRDefault="00427D40" w:rsidP="00771DFB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2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934677A" w14:textId="77777777" w:rsidR="00427D40" w:rsidRPr="0042462B" w:rsidRDefault="00427D40" w:rsidP="00771DFB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A726D77" w14:textId="77777777" w:rsidR="00427D40" w:rsidRPr="0042462B" w:rsidRDefault="00427D40" w:rsidP="00771DFB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2DE4645" w14:textId="77777777" w:rsidR="00427D40" w:rsidRPr="0042462B" w:rsidRDefault="00427D40" w:rsidP="00771DFB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43AAF50" w14:textId="77777777" w:rsidR="00427D40" w:rsidRPr="0042462B" w:rsidRDefault="00427D40" w:rsidP="00771DFB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A647FC7" w14:textId="77777777" w:rsidR="00427D40" w:rsidRPr="0042462B" w:rsidRDefault="00427D40" w:rsidP="00771DF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UNITÁRIO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C86EED4" w14:textId="77777777" w:rsidR="00427D40" w:rsidRPr="0042462B" w:rsidRDefault="00427D40" w:rsidP="00771DF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TOTAL</w:t>
            </w:r>
          </w:p>
        </w:tc>
      </w:tr>
      <w:tr w:rsidR="00427D40" w:rsidRPr="004D3015" w14:paraId="09128561" w14:textId="77777777" w:rsidTr="00DB724F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04052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05D09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DF48A" w14:textId="77777777" w:rsidR="00427D40" w:rsidRPr="004D3015" w:rsidRDefault="00427D40" w:rsidP="00771DF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B3CE8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C63E7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163AB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96D4B" w14:textId="77777777" w:rsidR="00427D40" w:rsidRPr="004D3015" w:rsidRDefault="00427D40" w:rsidP="00771DF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427D40" w:rsidRPr="004D3015" w14:paraId="7EE3D75D" w14:textId="77777777" w:rsidTr="00DB724F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2C62D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...</w:t>
            </w:r>
          </w:p>
        </w:tc>
        <w:tc>
          <w:tcPr>
            <w:tcW w:w="22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C98451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E5D457" w14:textId="77777777" w:rsidR="00427D40" w:rsidRPr="004D3015" w:rsidRDefault="00427D40" w:rsidP="00771DF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10014D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E8578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323AA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BFDC8" w14:textId="77777777" w:rsidR="00427D40" w:rsidRPr="004D3015" w:rsidRDefault="00427D40" w:rsidP="00771DF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427D40" w:rsidRPr="004D3015" w14:paraId="03B26841" w14:textId="77777777" w:rsidTr="00DB724F">
        <w:trPr>
          <w:trHeight w:val="714"/>
        </w:trPr>
        <w:tc>
          <w:tcPr>
            <w:tcW w:w="435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05CA18B4" w14:textId="77777777" w:rsidR="00427D40" w:rsidRPr="004D3015" w:rsidRDefault="00427D40" w:rsidP="00771DFB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TOTAL REGISTRADO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35226611" w14:textId="77777777" w:rsidR="00427D40" w:rsidRPr="004D3015" w:rsidRDefault="00427D40" w:rsidP="00771DFB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</w:tbl>
    <w:p w14:paraId="4FC1ED36" w14:textId="25A799E7" w:rsidR="004A60DF" w:rsidRPr="00AC3792" w:rsidRDefault="004A60DF" w:rsidP="009743E8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AC3792">
        <w:rPr>
          <w:rFonts w:ascii="Azo Sans Md" w:eastAsia="Gill Sans MT" w:hAnsi="Azo Sans Md" w:cs="Arial"/>
          <w:b/>
          <w:bCs/>
          <w:spacing w:val="-3"/>
        </w:rPr>
        <w:tab/>
        <w:t xml:space="preserve">DA ADESÃO À ATA DE REGISTRO DE PREÇOS </w:t>
      </w:r>
    </w:p>
    <w:p w14:paraId="5DB610FA" w14:textId="0CDDD70B" w:rsidR="004A60DF" w:rsidRDefault="00DD35BD" w:rsidP="00854A82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 - </w:t>
      </w:r>
      <w:r w:rsidR="004A60DF" w:rsidRPr="00AC3792">
        <w:rPr>
          <w:rFonts w:ascii="Azo Sans Lt" w:hAnsi="Azo Sans Lt" w:cs="Arial"/>
          <w:w w:val="110"/>
        </w:rPr>
        <w:t>Não será admitida a adesão à ata de registro de preços decorrente desta licitação.</w:t>
      </w:r>
    </w:p>
    <w:p w14:paraId="2CB627EE" w14:textId="77777777" w:rsidR="0009398B" w:rsidRPr="00AC3792" w:rsidRDefault="00A64CAD" w:rsidP="00854A82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3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AC3792">
        <w:rPr>
          <w:rFonts w:ascii="Azo Sans Md" w:eastAsia="Gill Sans MT" w:hAnsi="Azo Sans Md" w:cs="Arial"/>
          <w:b/>
          <w:bCs/>
          <w:spacing w:val="-3"/>
        </w:rPr>
        <w:t>DO PRAZO DO REGISTRO DE PREÇOS:</w:t>
      </w:r>
    </w:p>
    <w:p w14:paraId="63269885" w14:textId="3F3F74B9" w:rsidR="0009398B" w:rsidRPr="00AC3792" w:rsidRDefault="00A64CAD" w:rsidP="00854A82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- O prazo de vigência do registro de preços será de </w:t>
      </w:r>
      <w:r w:rsidRPr="00DB724F">
        <w:rPr>
          <w:rFonts w:ascii="Azo Sans Md" w:hAnsi="Azo Sans Md" w:cs="Arial"/>
          <w:b/>
          <w:bCs/>
          <w:w w:val="110"/>
        </w:rPr>
        <w:t>12 (doze) meses</w:t>
      </w:r>
      <w:r w:rsidRPr="00AC3792">
        <w:rPr>
          <w:rFonts w:ascii="Azo Sans Lt" w:hAnsi="Azo Sans Lt" w:cs="Arial"/>
          <w:w w:val="110"/>
        </w:rPr>
        <w:t xml:space="preserve">, contados </w:t>
      </w:r>
      <w:r w:rsidRPr="00AC3792">
        <w:rPr>
          <w:rFonts w:ascii="Azo Sans Lt" w:hAnsi="Azo Sans Lt" w:cs="Arial"/>
          <w:w w:val="110"/>
        </w:rPr>
        <w:lastRenderedPageBreak/>
        <w:t xml:space="preserve">da </w:t>
      </w:r>
      <w:r w:rsidR="00E4245A" w:rsidRPr="00AC3792">
        <w:rPr>
          <w:rFonts w:ascii="Azo Sans Lt" w:hAnsi="Azo Sans Lt" w:cs="Arial"/>
          <w:w w:val="110"/>
        </w:rPr>
        <w:t>publicação do extrato da Ata de Registro de Preços,</w:t>
      </w:r>
      <w:r w:rsidR="004A60DF" w:rsidRPr="00AC3792">
        <w:rPr>
          <w:rFonts w:ascii="Azo Sans Lt" w:hAnsi="Azo Sans Lt" w:cs="Arial"/>
          <w:w w:val="110"/>
        </w:rPr>
        <w:t xml:space="preserve"> não podendo ser prorrogada.</w:t>
      </w:r>
    </w:p>
    <w:p w14:paraId="5AB615F5" w14:textId="5D88015B" w:rsidR="0009398B" w:rsidRPr="00620869" w:rsidRDefault="00620869" w:rsidP="00854A82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3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>
        <w:rPr>
          <w:rFonts w:ascii="Azo Sans Md" w:eastAsia="Gill Sans MT" w:hAnsi="Azo Sans Md" w:cs="Arial"/>
          <w:b/>
          <w:bCs/>
          <w:spacing w:val="-3"/>
          <w:lang w:val="pt-BR"/>
        </w:rPr>
        <w:t>PRAZOS E CONDIÇÕES DE ENTREGA</w:t>
      </w:r>
    </w:p>
    <w:p w14:paraId="6C1CDB63" w14:textId="57CB4BA5" w:rsidR="00620869" w:rsidRPr="00106990" w:rsidRDefault="00620869" w:rsidP="00106990">
      <w:pPr>
        <w:pStyle w:val="Standard"/>
        <w:numPr>
          <w:ilvl w:val="1"/>
          <w:numId w:val="3"/>
        </w:numPr>
        <w:spacing w:line="360" w:lineRule="auto"/>
        <w:ind w:left="284" w:firstLine="0"/>
        <w:jc w:val="both"/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</w:pPr>
      <w:r w:rsidRPr="00106990"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  <w:t>- A Contratada deverá proceder com a entrega do objeto, de acordo com a solicitação das Unidades Requisitantes, nos endereços e horários arrolados abaixo:</w:t>
      </w:r>
    </w:p>
    <w:p w14:paraId="2B22B62E" w14:textId="1AA1461F" w:rsidR="00620869" w:rsidRPr="00106990" w:rsidRDefault="00620869" w:rsidP="00106990">
      <w:pPr>
        <w:pStyle w:val="Standard"/>
        <w:numPr>
          <w:ilvl w:val="2"/>
          <w:numId w:val="3"/>
        </w:numPr>
        <w:spacing w:line="360" w:lineRule="auto"/>
        <w:ind w:left="284" w:firstLine="0"/>
        <w:jc w:val="both"/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</w:pPr>
      <w:r w:rsidRPr="00106990"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  <w:t xml:space="preserve">- </w:t>
      </w:r>
      <w:r w:rsidRPr="00106990">
        <w:rPr>
          <w:rFonts w:ascii="Azo Sans Lt" w:eastAsia="Tahoma" w:hAnsi="Azo Sans Lt" w:cs="Arial"/>
          <w:b/>
          <w:bCs/>
          <w:color w:val="auto"/>
          <w:w w:val="110"/>
          <w:sz w:val="22"/>
          <w:szCs w:val="22"/>
          <w:lang w:val="pt-PT" w:eastAsia="pt-PT" w:bidi="pt-PT"/>
        </w:rPr>
        <w:t>Almoxarifado Central: Av. Conselheiro Julius Arp, nº 80 – Bl 12 – Galpão 202 – Centro – Nova Friburgo/RJ – De segunda a quinta-feira, das 09:00h às 16:00h</w:t>
      </w:r>
      <w:r w:rsidRPr="00106990"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  <w:t>.</w:t>
      </w:r>
    </w:p>
    <w:p w14:paraId="1EAFF67A" w14:textId="663E659E" w:rsidR="00620869" w:rsidRPr="00106990" w:rsidRDefault="00620869" w:rsidP="00106990">
      <w:pPr>
        <w:pStyle w:val="Standard"/>
        <w:numPr>
          <w:ilvl w:val="1"/>
          <w:numId w:val="3"/>
        </w:numPr>
        <w:spacing w:line="360" w:lineRule="auto"/>
        <w:ind w:left="284" w:firstLine="0"/>
        <w:jc w:val="both"/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</w:pPr>
      <w:r w:rsidRPr="00106990"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  <w:t>- As unidades requisitantes entrarão em contato diretamente com a Contratada, para que esta realize a entrega dos produtos, conforme demanda de cada unidade, no prazo de até 15 (quinze) dias corridos após a solicitação;</w:t>
      </w:r>
    </w:p>
    <w:p w14:paraId="1D124F24" w14:textId="18C67747" w:rsidR="00620869" w:rsidRPr="00106990" w:rsidRDefault="00620869" w:rsidP="00106990">
      <w:pPr>
        <w:pStyle w:val="Standard"/>
        <w:numPr>
          <w:ilvl w:val="1"/>
          <w:numId w:val="3"/>
        </w:numPr>
        <w:spacing w:line="360" w:lineRule="auto"/>
        <w:ind w:left="284" w:firstLine="0"/>
        <w:jc w:val="both"/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</w:pPr>
      <w:r w:rsidRPr="00106990"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  <w:t xml:space="preserve">- A entrega deverá ser realizada nos horários e local descritos no subitem 4.1.1., </w:t>
      </w:r>
      <w:r w:rsidR="00106990"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  <w:t>do</w:t>
      </w:r>
      <w:r w:rsidRPr="00106990"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  <w:t xml:space="preserve"> Termo de Referência;</w:t>
      </w:r>
    </w:p>
    <w:p w14:paraId="6B423DDF" w14:textId="09E262DD" w:rsidR="00620869" w:rsidRPr="00106990" w:rsidRDefault="00620869" w:rsidP="00106990">
      <w:pPr>
        <w:pStyle w:val="Standard"/>
        <w:numPr>
          <w:ilvl w:val="1"/>
          <w:numId w:val="3"/>
        </w:numPr>
        <w:spacing w:line="360" w:lineRule="auto"/>
        <w:ind w:left="284" w:firstLine="0"/>
        <w:jc w:val="both"/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</w:pPr>
      <w:r w:rsidRPr="00106990"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  <w:t xml:space="preserve">- A falta do produto não poderá ser alegada como motivo de força maior para o atraso, má execução ou inexecução do fornecimento do objeto </w:t>
      </w:r>
      <w:r w:rsidR="00BF7360"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  <w:t>do</w:t>
      </w:r>
      <w:r w:rsidRPr="00106990"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  <w:t xml:space="preserve"> Termo de Referência, e não eximirá a fornecedora das sanções a que está sujeita pelo não cumprimento dos prazos e demais condições estabelecidas;</w:t>
      </w:r>
    </w:p>
    <w:p w14:paraId="004C0ED1" w14:textId="67C3E343" w:rsidR="00620869" w:rsidRPr="00106990" w:rsidRDefault="00620869" w:rsidP="00106990">
      <w:pPr>
        <w:pStyle w:val="Standard"/>
        <w:numPr>
          <w:ilvl w:val="1"/>
          <w:numId w:val="3"/>
        </w:numPr>
        <w:spacing w:line="360" w:lineRule="auto"/>
        <w:ind w:left="284" w:firstLine="0"/>
        <w:jc w:val="both"/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</w:pPr>
      <w:r w:rsidRPr="00106990"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  <w:t>- Em hipótese alguma serão aceitos produtos em desacordo com as condições pactuadas, ficando sob responsabilidade da Contratada o controle de qualidade do fornecimento, bem como a repetição, às suas próprias custas, para correção de falhas, visando a apresentação da qualidade e resultados requisitados;</w:t>
      </w:r>
    </w:p>
    <w:p w14:paraId="57666A45" w14:textId="522DD1A1" w:rsidR="00620869" w:rsidRPr="00106990" w:rsidRDefault="00620869" w:rsidP="00106990">
      <w:pPr>
        <w:pStyle w:val="Standard"/>
        <w:numPr>
          <w:ilvl w:val="1"/>
          <w:numId w:val="3"/>
        </w:numPr>
        <w:spacing w:line="360" w:lineRule="auto"/>
        <w:ind w:left="284" w:firstLine="0"/>
        <w:jc w:val="both"/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</w:pPr>
      <w:r w:rsidRPr="00106990"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  <w:t>- A contratada ficará sujeita as seguintes condições:</w:t>
      </w:r>
    </w:p>
    <w:p w14:paraId="3871BE6D" w14:textId="62030FB4" w:rsidR="00620869" w:rsidRPr="00106990" w:rsidRDefault="00620869" w:rsidP="00106990">
      <w:pPr>
        <w:pStyle w:val="Standard"/>
        <w:numPr>
          <w:ilvl w:val="2"/>
          <w:numId w:val="3"/>
        </w:numPr>
        <w:spacing w:line="360" w:lineRule="auto"/>
        <w:ind w:left="284" w:firstLine="0"/>
        <w:jc w:val="both"/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</w:pPr>
      <w:r w:rsidRPr="00106990"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  <w:t>- Entregar os produtos contendo, em sua embalagem, a data de fabricação, validade de 24 meses, aos itens aplicáveis;</w:t>
      </w:r>
    </w:p>
    <w:p w14:paraId="2DA4EC3E" w14:textId="77777777" w:rsidR="00620869" w:rsidRPr="00106990" w:rsidRDefault="00620869" w:rsidP="00106990">
      <w:pPr>
        <w:pStyle w:val="Standard"/>
        <w:numPr>
          <w:ilvl w:val="2"/>
          <w:numId w:val="3"/>
        </w:numPr>
        <w:spacing w:line="360" w:lineRule="auto"/>
        <w:ind w:left="284" w:firstLine="0"/>
        <w:jc w:val="both"/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</w:pPr>
      <w:r w:rsidRPr="00106990"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  <w:t>- Seguir programação do órgão requisitante, quanto à data, horário, local e quantidade a serem entregues;</w:t>
      </w:r>
    </w:p>
    <w:p w14:paraId="37307BC3" w14:textId="4DC528CB" w:rsidR="00620869" w:rsidRPr="00106990" w:rsidRDefault="00620869" w:rsidP="00106990">
      <w:pPr>
        <w:pStyle w:val="Standard"/>
        <w:numPr>
          <w:ilvl w:val="2"/>
          <w:numId w:val="3"/>
        </w:numPr>
        <w:spacing w:line="360" w:lineRule="auto"/>
        <w:ind w:left="284" w:firstLine="0"/>
        <w:jc w:val="both"/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</w:pPr>
      <w:r w:rsidRPr="00106990"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  <w:t xml:space="preserve">- Comprometer-se a dar total garantia quanto à qualidade dos materiais fornecidos, bem como efetuar a substituição imediata, e totalmente às suas expensas, de qualquer produto entregue comprovadamente em desacordo com </w:t>
      </w:r>
      <w:r w:rsidR="00BF7360"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  <w:t>o</w:t>
      </w:r>
      <w:r w:rsidRPr="00106990"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  <w:t xml:space="preserve"> Termo de Referência, ou seja, fora das especificações técnicas e padrões de qualidade exigidos;</w:t>
      </w:r>
    </w:p>
    <w:p w14:paraId="4AEB46C7" w14:textId="0FFF0C92" w:rsidR="00106990" w:rsidRPr="00106990" w:rsidRDefault="00106990" w:rsidP="00106990">
      <w:pPr>
        <w:pStyle w:val="Standard"/>
        <w:numPr>
          <w:ilvl w:val="1"/>
          <w:numId w:val="3"/>
        </w:numPr>
        <w:spacing w:line="360" w:lineRule="auto"/>
        <w:ind w:left="284" w:firstLine="0"/>
        <w:jc w:val="both"/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</w:pPr>
      <w:r w:rsidRPr="00106990"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  <w:t xml:space="preserve">- </w:t>
      </w:r>
      <w:r w:rsidR="00620869" w:rsidRPr="00106990"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  <w:t>A empresa contratada deverá fornecer parecer técnico dos equipamentos e os mesmos deverão ser aprovados junto a coordenação de enfermagem da instituição;</w:t>
      </w:r>
    </w:p>
    <w:p w14:paraId="1631FB1E" w14:textId="15A6790C" w:rsidR="00106990" w:rsidRPr="00106990" w:rsidRDefault="00106990" w:rsidP="00106990">
      <w:pPr>
        <w:pStyle w:val="Standard"/>
        <w:numPr>
          <w:ilvl w:val="1"/>
          <w:numId w:val="3"/>
        </w:numPr>
        <w:spacing w:line="360" w:lineRule="auto"/>
        <w:ind w:left="284" w:firstLine="0"/>
        <w:jc w:val="both"/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</w:pPr>
      <w:r w:rsidRPr="00106990"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  <w:t>- Os bens serão recebidos:</w:t>
      </w:r>
    </w:p>
    <w:p w14:paraId="1844BB2D" w14:textId="31839641" w:rsidR="00106990" w:rsidRPr="00106990" w:rsidRDefault="00106990" w:rsidP="00106990">
      <w:pPr>
        <w:pStyle w:val="Standard"/>
        <w:numPr>
          <w:ilvl w:val="2"/>
          <w:numId w:val="3"/>
        </w:numPr>
        <w:spacing w:line="360" w:lineRule="auto"/>
        <w:ind w:left="284" w:firstLine="0"/>
        <w:jc w:val="both"/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</w:pPr>
      <w:r w:rsidRPr="00106990"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  <w:lastRenderedPageBreak/>
        <w:t xml:space="preserve">- Provisoriamente, a partir da entrega, para efeitos de verificação da conformidade com as especificações constantes </w:t>
      </w:r>
      <w:r w:rsidR="00BF7360"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  <w:t>no</w:t>
      </w:r>
      <w:r w:rsidRPr="00106990"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  <w:t xml:space="preserve"> Termo de Referência;</w:t>
      </w:r>
    </w:p>
    <w:p w14:paraId="275B558E" w14:textId="36E77394" w:rsidR="00106990" w:rsidRPr="00106990" w:rsidRDefault="00106990" w:rsidP="00106990">
      <w:pPr>
        <w:pStyle w:val="Standard"/>
        <w:numPr>
          <w:ilvl w:val="2"/>
          <w:numId w:val="3"/>
        </w:numPr>
        <w:spacing w:line="360" w:lineRule="auto"/>
        <w:ind w:left="284" w:firstLine="0"/>
        <w:jc w:val="both"/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</w:pPr>
      <w:r w:rsidRPr="00106990"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  <w:t>- Definitivamente, após verificação da conformidade com as especificações constantes do edital e das propostas. Sua consequente aceitação se dará em até 02 (dois) dias úteis a contar do recebimento provisório;</w:t>
      </w:r>
    </w:p>
    <w:p w14:paraId="4572D1B2" w14:textId="29EC147D" w:rsidR="00106990" w:rsidRPr="00106990" w:rsidRDefault="00106990" w:rsidP="00106990">
      <w:pPr>
        <w:pStyle w:val="Standard"/>
        <w:numPr>
          <w:ilvl w:val="1"/>
          <w:numId w:val="3"/>
        </w:numPr>
        <w:spacing w:line="360" w:lineRule="auto"/>
        <w:ind w:left="284" w:firstLine="0"/>
        <w:jc w:val="both"/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</w:pPr>
      <w:r w:rsidRPr="00106990"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  <w:t>- Na hipótese de a verificação a que se refere o subitem anterior não ser procedida dentro do prazo fixado, reputar-se-á como realizada, consumando-se o recebimento provisório.</w:t>
      </w:r>
    </w:p>
    <w:p w14:paraId="14FBAD3F" w14:textId="77777777" w:rsidR="00106990" w:rsidRPr="00620869" w:rsidRDefault="00106990" w:rsidP="00106990">
      <w:pPr>
        <w:pStyle w:val="Standard"/>
        <w:jc w:val="both"/>
        <w:rPr>
          <w:b/>
          <w:color w:val="000000"/>
        </w:rPr>
      </w:pPr>
    </w:p>
    <w:p w14:paraId="2CBA9277" w14:textId="55C06E29" w:rsidR="0009398B" w:rsidRPr="00AC3792" w:rsidRDefault="00A64CAD" w:rsidP="009743E8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AC3792">
        <w:rPr>
          <w:rFonts w:ascii="Azo Sans Md" w:eastAsia="Gill Sans MT" w:hAnsi="Azo Sans Md" w:cs="Arial"/>
          <w:b/>
          <w:bCs/>
          <w:spacing w:val="-3"/>
        </w:rPr>
        <w:t>CANCELAMENTO DO REGISTRO DE PREÇOS</w:t>
      </w:r>
    </w:p>
    <w:p w14:paraId="0C91A764" w14:textId="77777777" w:rsidR="0009398B" w:rsidRPr="00AC3792" w:rsidRDefault="00A64CAD" w:rsidP="00854A82">
      <w:pPr>
        <w:numPr>
          <w:ilvl w:val="1"/>
          <w:numId w:val="3"/>
        </w:numPr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- O fornecedor registrado poderá ter o seu registro de preços cancelado, por intermédio de processo administrativo específico, assegurado o contraditório e ampla defesa.</w:t>
      </w:r>
    </w:p>
    <w:p w14:paraId="4ACF57BB" w14:textId="77777777" w:rsidR="0009398B" w:rsidRPr="00AC3792" w:rsidRDefault="00A64CAD" w:rsidP="00854A82">
      <w:pPr>
        <w:numPr>
          <w:ilvl w:val="1"/>
          <w:numId w:val="3"/>
        </w:numPr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- O cancelamento do seu registro poderá ser:</w:t>
      </w:r>
    </w:p>
    <w:p w14:paraId="0F6587D0" w14:textId="77777777" w:rsidR="0009398B" w:rsidRPr="00AC3792" w:rsidRDefault="00A64CAD" w:rsidP="00854A82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- </w:t>
      </w:r>
      <w:r w:rsidR="00A40F3E" w:rsidRPr="00AC3792">
        <w:rPr>
          <w:rFonts w:ascii="Azo Sans Lt" w:hAnsi="Azo Sans Lt" w:cs="Arial"/>
          <w:w w:val="110"/>
        </w:rPr>
        <w:t>A</w:t>
      </w:r>
      <w:r w:rsidRPr="00AC3792">
        <w:rPr>
          <w:rFonts w:ascii="Azo Sans Lt" w:hAnsi="Azo Sans Lt" w:cs="Arial"/>
          <w:w w:val="110"/>
        </w:rPr>
        <w:t xml:space="preserve"> pedido do próprio, quando comprovar estar impossibilitado de cumprir as exigências da ata, pela ocorrência de fato superveniente que venha comprometer a perfeita execução contratual, decorrente de caso fortuito ou de força maior devidamente comprovado;</w:t>
      </w:r>
    </w:p>
    <w:p w14:paraId="4517F919" w14:textId="087B11B2" w:rsidR="0009398B" w:rsidRPr="00AC3792" w:rsidRDefault="00AC3792" w:rsidP="00854A82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</w:t>
      </w:r>
      <w:r w:rsidR="00A64CAD" w:rsidRPr="00AC3792">
        <w:rPr>
          <w:rFonts w:ascii="Azo Sans Lt" w:hAnsi="Azo Sans Lt" w:cs="Arial"/>
          <w:w w:val="110"/>
        </w:rPr>
        <w:t xml:space="preserve">- </w:t>
      </w:r>
      <w:r w:rsidR="00A40F3E" w:rsidRPr="00AC3792">
        <w:rPr>
          <w:rFonts w:ascii="Azo Sans Lt" w:hAnsi="Azo Sans Lt" w:cs="Arial"/>
          <w:w w:val="110"/>
        </w:rPr>
        <w:t>Por</w:t>
      </w:r>
      <w:r w:rsidR="00A64CAD" w:rsidRPr="00AC3792">
        <w:rPr>
          <w:rFonts w:ascii="Azo Sans Lt" w:hAnsi="Azo Sans Lt" w:cs="Arial"/>
          <w:w w:val="110"/>
        </w:rPr>
        <w:t xml:space="preserve"> iniciativa do </w:t>
      </w:r>
      <w:r w:rsidR="00E01C9F" w:rsidRPr="00AC3792">
        <w:rPr>
          <w:rFonts w:ascii="Azo Sans Lt" w:hAnsi="Azo Sans Lt" w:cs="Arial"/>
          <w:w w:val="110"/>
        </w:rPr>
        <w:t>MUNICÍPIO DE NOVA FRIBURGO</w:t>
      </w:r>
      <w:r w:rsidR="00A64CAD" w:rsidRPr="00AC3792">
        <w:rPr>
          <w:rFonts w:ascii="Azo Sans Lt" w:hAnsi="Azo Sans Lt" w:cs="Arial"/>
          <w:w w:val="110"/>
        </w:rPr>
        <w:t>:</w:t>
      </w:r>
    </w:p>
    <w:p w14:paraId="43BC194F" w14:textId="7B15A580" w:rsidR="0009398B" w:rsidRPr="00AC3792" w:rsidRDefault="00AC3792" w:rsidP="00854A82">
      <w:pPr>
        <w:numPr>
          <w:ilvl w:val="3"/>
          <w:numId w:val="3"/>
        </w:numPr>
        <w:tabs>
          <w:tab w:val="left" w:pos="1134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</w:t>
      </w:r>
      <w:r w:rsidR="00A64CAD" w:rsidRPr="00AC3792">
        <w:rPr>
          <w:rFonts w:ascii="Azo Sans Lt" w:hAnsi="Azo Sans Lt" w:cs="Arial"/>
          <w:w w:val="110"/>
        </w:rPr>
        <w:t xml:space="preserve">- </w:t>
      </w:r>
      <w:r w:rsidR="00A40F3E" w:rsidRPr="00AC3792">
        <w:rPr>
          <w:rFonts w:ascii="Azo Sans Lt" w:hAnsi="Azo Sans Lt" w:cs="Arial"/>
          <w:w w:val="110"/>
        </w:rPr>
        <w:t>Quando</w:t>
      </w:r>
      <w:r w:rsidR="00A64CAD" w:rsidRPr="00AC3792">
        <w:rPr>
          <w:rFonts w:ascii="Azo Sans Lt" w:hAnsi="Azo Sans Lt" w:cs="Arial"/>
          <w:w w:val="110"/>
        </w:rPr>
        <w:t xml:space="preserve"> </w:t>
      </w:r>
      <w:r w:rsidR="00DD35BD" w:rsidRPr="00AC3792">
        <w:rPr>
          <w:rFonts w:ascii="Azo Sans Lt" w:hAnsi="Azo Sans Lt" w:cs="Arial"/>
          <w:w w:val="110"/>
        </w:rPr>
        <w:t>o fornecedor registrado:</w:t>
      </w:r>
    </w:p>
    <w:p w14:paraId="2223D4C0" w14:textId="77777777" w:rsidR="0009398B" w:rsidRPr="00AC3792" w:rsidRDefault="00A64CAD" w:rsidP="00854A82">
      <w:pPr>
        <w:pStyle w:val="PargrafodaLista"/>
        <w:numPr>
          <w:ilvl w:val="0"/>
          <w:numId w:val="2"/>
        </w:numPr>
        <w:tabs>
          <w:tab w:val="left" w:pos="606"/>
        </w:tabs>
        <w:spacing w:before="0" w:after="120" w:line="360" w:lineRule="auto"/>
        <w:ind w:left="284" w:right="3" w:firstLine="0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não aceitar reduzir o preço registrado, na hipótese de este se tornar superior àqueles praticados no mercado;</w:t>
      </w:r>
    </w:p>
    <w:p w14:paraId="53A5968D" w14:textId="77777777" w:rsidR="0009398B" w:rsidRPr="00AC3792" w:rsidRDefault="00A64CAD" w:rsidP="00854A82">
      <w:pPr>
        <w:pStyle w:val="PargrafodaLista"/>
        <w:numPr>
          <w:ilvl w:val="0"/>
          <w:numId w:val="2"/>
        </w:numPr>
        <w:tabs>
          <w:tab w:val="left" w:pos="649"/>
        </w:tabs>
        <w:spacing w:before="0" w:after="120" w:line="360" w:lineRule="auto"/>
        <w:ind w:left="284" w:right="3" w:firstLine="0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perder qualquer condição de habilitação ou qualificação técnica exigida no processo licitatório;</w:t>
      </w:r>
    </w:p>
    <w:p w14:paraId="128D8008" w14:textId="77777777" w:rsidR="0009398B" w:rsidRPr="00AC3792" w:rsidRDefault="00A64CAD" w:rsidP="00854A82">
      <w:pPr>
        <w:pStyle w:val="PargrafodaLista"/>
        <w:numPr>
          <w:ilvl w:val="0"/>
          <w:numId w:val="2"/>
        </w:numPr>
        <w:tabs>
          <w:tab w:val="left" w:pos="541"/>
        </w:tabs>
        <w:spacing w:before="0" w:after="120" w:line="360" w:lineRule="auto"/>
        <w:ind w:left="284" w:right="3" w:firstLine="0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descumprir as obrigações decorrentes da ata de registro de preços;</w:t>
      </w:r>
    </w:p>
    <w:p w14:paraId="59758075" w14:textId="77777777" w:rsidR="0009398B" w:rsidRPr="00AC3792" w:rsidRDefault="00A64CAD" w:rsidP="00854A82">
      <w:pPr>
        <w:pStyle w:val="PargrafodaLista"/>
        <w:numPr>
          <w:ilvl w:val="0"/>
          <w:numId w:val="2"/>
        </w:numPr>
        <w:tabs>
          <w:tab w:val="left" w:pos="665"/>
        </w:tabs>
        <w:spacing w:before="0" w:after="120" w:line="360" w:lineRule="auto"/>
        <w:ind w:left="284" w:right="3" w:firstLine="0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não retirar a nota de empenho, no prazo estabelecido pelo </w:t>
      </w:r>
      <w:r w:rsidR="00DD35BD" w:rsidRPr="00AC3792">
        <w:rPr>
          <w:rFonts w:ascii="Azo Sans Lt" w:hAnsi="Azo Sans Lt" w:cs="Arial"/>
          <w:w w:val="110"/>
        </w:rPr>
        <w:t>MUNICÍPIO DE NOVA FRIBURGO</w:t>
      </w:r>
      <w:r w:rsidRPr="00AC3792">
        <w:rPr>
          <w:rFonts w:ascii="Azo Sans Lt" w:hAnsi="Azo Sans Lt" w:cs="Arial"/>
          <w:w w:val="110"/>
        </w:rPr>
        <w:t>, sem justificativa aceitável;</w:t>
      </w:r>
    </w:p>
    <w:p w14:paraId="0BCDE246" w14:textId="497CF274" w:rsidR="0009398B" w:rsidRPr="00AC3792" w:rsidRDefault="00A64CAD" w:rsidP="00854A82">
      <w:pPr>
        <w:numPr>
          <w:ilvl w:val="3"/>
          <w:numId w:val="3"/>
        </w:numPr>
        <w:tabs>
          <w:tab w:val="left" w:pos="1134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- </w:t>
      </w:r>
      <w:r w:rsidR="00A40F3E" w:rsidRPr="00AC3792">
        <w:rPr>
          <w:rFonts w:ascii="Azo Sans Lt" w:hAnsi="Azo Sans Lt" w:cs="Arial"/>
          <w:w w:val="110"/>
        </w:rPr>
        <w:t>Pela</w:t>
      </w:r>
      <w:r w:rsidRPr="00AC3792">
        <w:rPr>
          <w:rFonts w:ascii="Azo Sans Lt" w:hAnsi="Azo Sans Lt" w:cs="Arial"/>
          <w:w w:val="110"/>
        </w:rPr>
        <w:t xml:space="preserve"> superveniência de razões de interesse público, devidamente motivadas e justificadas.</w:t>
      </w:r>
    </w:p>
    <w:p w14:paraId="746E3BC4" w14:textId="05915A29" w:rsidR="0009398B" w:rsidRPr="00AC3792" w:rsidRDefault="00A64CAD" w:rsidP="00854A82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- Em qualquer das hipóteses acima, concluído o processo, o </w:t>
      </w:r>
      <w:r w:rsidR="00DD35BD" w:rsidRPr="00AC3792">
        <w:rPr>
          <w:rFonts w:ascii="Azo Sans Lt" w:hAnsi="Azo Sans Lt" w:cs="Arial"/>
          <w:w w:val="110"/>
        </w:rPr>
        <w:t xml:space="preserve">MUNICÍPIO DE </w:t>
      </w:r>
      <w:r w:rsidR="00DD35BD" w:rsidRPr="00AC3792">
        <w:rPr>
          <w:rFonts w:ascii="Azo Sans Lt" w:hAnsi="Azo Sans Lt" w:cs="Arial"/>
          <w:w w:val="110"/>
        </w:rPr>
        <w:lastRenderedPageBreak/>
        <w:t xml:space="preserve">NOVA FRIBURGO </w:t>
      </w:r>
      <w:r w:rsidRPr="00AC3792">
        <w:rPr>
          <w:rFonts w:ascii="Azo Sans Lt" w:hAnsi="Azo Sans Lt" w:cs="Arial"/>
          <w:w w:val="110"/>
        </w:rPr>
        <w:t>fará o devido apostilamento na ata de registro de preços e informará aos proponentes a nova ordem de registro.</w:t>
      </w:r>
    </w:p>
    <w:p w14:paraId="49DAA92C" w14:textId="6232C28E" w:rsidR="0009398B" w:rsidRPr="00AC3792" w:rsidRDefault="00A64CAD" w:rsidP="00854A82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3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AC3792">
        <w:rPr>
          <w:rFonts w:ascii="Azo Sans Md" w:eastAsia="Gill Sans MT" w:hAnsi="Azo Sans Md" w:cs="Arial"/>
          <w:b/>
          <w:bCs/>
          <w:spacing w:val="-3"/>
        </w:rPr>
        <w:t>CADASTRO DE RESERVA</w:t>
      </w:r>
    </w:p>
    <w:p w14:paraId="6498DD91" w14:textId="3A35040D" w:rsidR="0009398B" w:rsidRDefault="00A64CAD" w:rsidP="00854A82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– Não houve participantes do procedimento licitatório interessados no Cadastro de Reserva.</w:t>
      </w:r>
    </w:p>
    <w:p w14:paraId="73EBD6AA" w14:textId="77777777" w:rsidR="00427D40" w:rsidRPr="00DD35BD" w:rsidRDefault="00427D40" w:rsidP="00854A82">
      <w:pPr>
        <w:pStyle w:val="Corpodetexto"/>
        <w:spacing w:after="120" w:line="360" w:lineRule="auto"/>
        <w:ind w:left="284" w:right="3"/>
        <w:jc w:val="center"/>
        <w:rPr>
          <w:rFonts w:ascii="Azo Sans Lt" w:hAnsi="Azo Sans Lt"/>
          <w:sz w:val="20"/>
          <w:szCs w:val="20"/>
        </w:rPr>
      </w:pPr>
      <w:r w:rsidRPr="00DD35BD">
        <w:rPr>
          <w:rFonts w:ascii="Azo Sans Lt" w:hAnsi="Azo Sans Lt"/>
          <w:w w:val="110"/>
          <w:sz w:val="20"/>
          <w:szCs w:val="20"/>
          <w:shd w:val="clear" w:color="auto" w:fill="FFFF00"/>
        </w:rPr>
        <w:t>OU</w:t>
      </w:r>
    </w:p>
    <w:p w14:paraId="3997320B" w14:textId="77777777" w:rsidR="00427D40" w:rsidRPr="00AC3792" w:rsidRDefault="00427D40" w:rsidP="00854A82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– Conforme registrado no Anexo A dessa Ata de Registro de Preços, também fica formalizado o Cadastro de Reserva de Reserva do(s) fornecedor(es) interessado(s) em eventualmente assumir a titularidade do registro de preços, com preços iguais ao do licitante vencedor, havendo cancelamento de registro e seguindo a ordem de classificação final no certame, por item/grupo do objeto (se for o caso) pelo período remanescente da vigência originalmente prevista para o registro de preços.</w:t>
      </w:r>
    </w:p>
    <w:p w14:paraId="78679441" w14:textId="77777777" w:rsidR="00427D40" w:rsidRPr="00AC3792" w:rsidRDefault="00427D40" w:rsidP="00854A82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– A formação de Cadastro de Reserva vincula o(s) particular(es) aos termos da proposta do titular em relação ao preço, obrigando-se a assumir a titularidade do registro em caso de cancelamento do registro do titular, observada a ordem de classificação.</w:t>
      </w:r>
    </w:p>
    <w:p w14:paraId="38AF6DA9" w14:textId="77777777" w:rsidR="00427D40" w:rsidRPr="00AC3792" w:rsidRDefault="00427D40" w:rsidP="00854A82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– A alteração da titularidade do registro dependerá da comprovação das condições de participação do particular registrado no Cadastro de Reserva, da qualidade do objeto indicado na sua proposta e do cumprimento das condições de habilitação, nos termos fixados no edital de licitação.</w:t>
      </w:r>
    </w:p>
    <w:p w14:paraId="3D0EC389" w14:textId="77777777" w:rsidR="00427D40" w:rsidRPr="00AC3792" w:rsidRDefault="00427D40" w:rsidP="00854A82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– Havendo alteração da titularidade do registro com base no Cadastro de Reserva, deverá a ARP ser republicada para fins de eficácia.</w:t>
      </w:r>
    </w:p>
    <w:p w14:paraId="323600C1" w14:textId="346EB802" w:rsidR="00731C95" w:rsidRPr="00C013FA" w:rsidRDefault="00731C95" w:rsidP="009743E8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bookmarkStart w:id="0" w:name="_Hlk62746833"/>
      <w:r w:rsidRPr="00C013FA">
        <w:rPr>
          <w:rFonts w:ascii="Azo Sans Md" w:eastAsia="Gill Sans MT" w:hAnsi="Azo Sans Md" w:cs="Arial"/>
          <w:b/>
          <w:bCs/>
          <w:spacing w:val="-3"/>
        </w:rPr>
        <w:t xml:space="preserve">DAS </w:t>
      </w:r>
      <w:r w:rsidR="00854A82" w:rsidRPr="00854A82">
        <w:rPr>
          <w:rFonts w:ascii="Azo Sans Md" w:eastAsia="Gill Sans MT" w:hAnsi="Azo Sans Md" w:cs="Arial"/>
          <w:b/>
          <w:bCs/>
          <w:spacing w:val="-3"/>
          <w:lang w:val="pt-BR"/>
        </w:rPr>
        <w:t>SANÇÕES ADMINISTRATIVAS</w:t>
      </w:r>
    </w:p>
    <w:bookmarkEnd w:id="0"/>
    <w:p w14:paraId="7D020150" w14:textId="20280BDD" w:rsidR="00A732EA" w:rsidRPr="00A732EA" w:rsidRDefault="001145B4" w:rsidP="00A732EA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  <w:lang w:val="pt-BR"/>
        </w:rPr>
      </w:pPr>
      <w:r>
        <w:rPr>
          <w:rFonts w:ascii="Azo Sans Lt" w:hAnsi="Azo Sans Lt" w:cs="Arial"/>
          <w:w w:val="110"/>
        </w:rPr>
        <w:t xml:space="preserve">- </w:t>
      </w:r>
      <w:r w:rsidR="00D054D8">
        <w:rPr>
          <w:rFonts w:ascii="Azo Sans Lt" w:hAnsi="Azo Sans Lt" w:cs="Arial"/>
          <w:w w:val="110"/>
        </w:rPr>
        <w:t xml:space="preserve"> </w:t>
      </w:r>
      <w:r w:rsidR="00A732EA" w:rsidRPr="00A732EA">
        <w:rPr>
          <w:rFonts w:ascii="Azo Sans Lt" w:hAnsi="Azo Sans Lt" w:cs="Arial"/>
          <w:w w:val="110"/>
          <w:lang w:val="pt-BR"/>
        </w:rPr>
        <w:t>O descumprimento, por parte da CONTRATADA, das obrigações assumidas no Termo de Referência, ou o descumprimento dos preceitos legais pertinentes, ensejará a aplicação das sanções previstas na lei 8.666/93.</w:t>
      </w:r>
    </w:p>
    <w:p w14:paraId="50F95CD0" w14:textId="50A57B69" w:rsidR="00A732EA" w:rsidRPr="00A732EA" w:rsidRDefault="00A732EA" w:rsidP="00A732EA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  <w:lang w:val="pt-BR"/>
        </w:rPr>
      </w:pPr>
      <w:r w:rsidRPr="00A732EA">
        <w:rPr>
          <w:rFonts w:ascii="Azo Sans Lt" w:hAnsi="Azo Sans Lt" w:cs="Arial"/>
          <w:w w:val="110"/>
          <w:lang w:val="pt-BR"/>
        </w:rPr>
        <w:t>Comete infração administrativa:</w:t>
      </w:r>
    </w:p>
    <w:p w14:paraId="29BD4879" w14:textId="2A4B1E7A" w:rsidR="00A732EA" w:rsidRPr="00A732EA" w:rsidRDefault="00A732EA" w:rsidP="00A732EA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  <w:lang w:val="pt-BR"/>
        </w:rPr>
      </w:pPr>
      <w:r>
        <w:rPr>
          <w:rFonts w:ascii="Azo Sans Lt" w:hAnsi="Azo Sans Lt" w:cs="Arial"/>
          <w:w w:val="110"/>
        </w:rPr>
        <w:t xml:space="preserve"> </w:t>
      </w:r>
      <w:r w:rsidRPr="00A732EA">
        <w:rPr>
          <w:rFonts w:ascii="Azo Sans Lt" w:hAnsi="Azo Sans Lt" w:cs="Arial"/>
          <w:w w:val="110"/>
          <w:lang w:val="pt-BR"/>
        </w:rPr>
        <w:t>Não assinar o termo de contrato ou aceitar/retirar o instrumento equivalente, quando convocado dentro do prazo de validade da proposta;</w:t>
      </w:r>
    </w:p>
    <w:p w14:paraId="5D9214A9" w14:textId="2965125A" w:rsidR="00A732EA" w:rsidRPr="00A732EA" w:rsidRDefault="00A732EA" w:rsidP="00A732EA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  <w:lang w:val="pt-BR"/>
        </w:rPr>
      </w:pPr>
      <w:r w:rsidRPr="00A732EA">
        <w:rPr>
          <w:rFonts w:ascii="Azo Sans Lt" w:hAnsi="Azo Sans Lt" w:cs="Arial"/>
          <w:w w:val="110"/>
          <w:lang w:val="pt-BR"/>
        </w:rPr>
        <w:lastRenderedPageBreak/>
        <w:t>Apresentar documentação falsa;</w:t>
      </w:r>
    </w:p>
    <w:p w14:paraId="482F74E8" w14:textId="257DDA9E" w:rsidR="00A732EA" w:rsidRPr="00A732EA" w:rsidRDefault="00A732EA" w:rsidP="00A732EA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  <w:lang w:val="pt-BR"/>
        </w:rPr>
      </w:pPr>
      <w:r w:rsidRPr="00A732EA">
        <w:rPr>
          <w:rFonts w:ascii="Azo Sans Lt" w:hAnsi="Azo Sans Lt" w:cs="Arial"/>
          <w:w w:val="110"/>
          <w:lang w:val="pt-BR"/>
        </w:rPr>
        <w:t>Deixar de entregar os documentos exigidos no certame;</w:t>
      </w:r>
    </w:p>
    <w:p w14:paraId="5FA4B621" w14:textId="6838A3A8" w:rsidR="00A732EA" w:rsidRPr="00A732EA" w:rsidRDefault="00A732EA" w:rsidP="00A732EA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  <w:lang w:val="pt-BR"/>
        </w:rPr>
      </w:pPr>
      <w:r w:rsidRPr="00A732EA">
        <w:rPr>
          <w:rFonts w:ascii="Azo Sans Lt" w:hAnsi="Azo Sans Lt" w:cs="Arial"/>
          <w:w w:val="110"/>
          <w:lang w:val="pt-BR"/>
        </w:rPr>
        <w:t>Ensejar o retardamento da execução do objeto;</w:t>
      </w:r>
    </w:p>
    <w:p w14:paraId="4CEC05A0" w14:textId="5FEB5014" w:rsidR="00A732EA" w:rsidRPr="00A732EA" w:rsidRDefault="00A732EA" w:rsidP="00A732EA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  <w:lang w:val="pt-BR"/>
        </w:rPr>
      </w:pPr>
      <w:r w:rsidRPr="00A732EA">
        <w:rPr>
          <w:rFonts w:ascii="Azo Sans Lt" w:hAnsi="Azo Sans Lt" w:cs="Arial"/>
          <w:w w:val="110"/>
          <w:lang w:val="pt-BR"/>
        </w:rPr>
        <w:t>Não mantiver a proposta;</w:t>
      </w:r>
    </w:p>
    <w:p w14:paraId="15A0ABB6" w14:textId="616BE641" w:rsidR="00A732EA" w:rsidRPr="00A732EA" w:rsidRDefault="00A732EA" w:rsidP="00A732EA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  <w:lang w:val="pt-BR"/>
        </w:rPr>
      </w:pPr>
      <w:r w:rsidRPr="00A732EA">
        <w:rPr>
          <w:rFonts w:ascii="Azo Sans Lt" w:hAnsi="Azo Sans Lt" w:cs="Arial"/>
          <w:w w:val="110"/>
          <w:lang w:val="pt-BR"/>
        </w:rPr>
        <w:t>Cometer fraude fiscal;</w:t>
      </w:r>
    </w:p>
    <w:p w14:paraId="4FE81DC3" w14:textId="036D4766" w:rsidR="00A732EA" w:rsidRPr="00A732EA" w:rsidRDefault="00A732EA" w:rsidP="00A732EA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  <w:lang w:val="pt-BR"/>
        </w:rPr>
      </w:pPr>
      <w:r w:rsidRPr="00A732EA">
        <w:rPr>
          <w:rFonts w:ascii="Azo Sans Lt" w:hAnsi="Azo Sans Lt" w:cs="Arial"/>
          <w:w w:val="110"/>
          <w:lang w:val="pt-BR"/>
        </w:rPr>
        <w:t>Comportar-se de modo inidôneo;</w:t>
      </w:r>
    </w:p>
    <w:p w14:paraId="3946D1F9" w14:textId="2A7866CB" w:rsidR="004C2644" w:rsidRDefault="004C2644" w:rsidP="004C2644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4C2644">
        <w:rPr>
          <w:rFonts w:ascii="Azo Sans Lt" w:hAnsi="Azo Sans Lt" w:cs="Arial"/>
          <w:w w:val="110"/>
        </w:rPr>
        <w:t>Considera-se comportamento inidôneo, entre outros, a declaração falsa quanto às condições de participação, quanto ao enquadramento como Me/EPP, ou conluio, entre os licitantes, em qualquer momento da licitação, mesmo após o encerramento da fase de lances;</w:t>
      </w:r>
    </w:p>
    <w:p w14:paraId="3965D064" w14:textId="1E6DF3EC" w:rsidR="00106990" w:rsidRPr="00D81372" w:rsidRDefault="00106990" w:rsidP="00AE0EED">
      <w:pPr>
        <w:pStyle w:val="Standard"/>
        <w:numPr>
          <w:ilvl w:val="1"/>
          <w:numId w:val="3"/>
        </w:numPr>
        <w:spacing w:line="360" w:lineRule="auto"/>
        <w:ind w:left="284" w:hanging="1"/>
        <w:jc w:val="both"/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</w:pPr>
      <w:r w:rsidRPr="00D81372"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  <w:t>- Pela inexecução total ou parcial da obrigação poderá a Administração, garantida a ampla defesa, aplicar à empresa, observando a gravidade das faltas cometidas, as seguintes sanções:</w:t>
      </w:r>
    </w:p>
    <w:p w14:paraId="02FB3FB5" w14:textId="12BDF387" w:rsidR="00106990" w:rsidRPr="00D81372" w:rsidRDefault="00D81372" w:rsidP="00AE0EED">
      <w:pPr>
        <w:pStyle w:val="Standard"/>
        <w:numPr>
          <w:ilvl w:val="2"/>
          <w:numId w:val="3"/>
        </w:numPr>
        <w:spacing w:line="360" w:lineRule="auto"/>
        <w:ind w:left="284" w:hanging="1"/>
        <w:jc w:val="both"/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</w:pPr>
      <w:r w:rsidRPr="00D81372"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  <w:t xml:space="preserve">- </w:t>
      </w:r>
      <w:r w:rsidR="00106990" w:rsidRPr="00D81372"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  <w:t>Advertência;</w:t>
      </w:r>
    </w:p>
    <w:p w14:paraId="39D46E05" w14:textId="355FE6C3" w:rsidR="00106990" w:rsidRPr="00D81372" w:rsidRDefault="00D81372" w:rsidP="00AE0EED">
      <w:pPr>
        <w:pStyle w:val="Standard"/>
        <w:numPr>
          <w:ilvl w:val="2"/>
          <w:numId w:val="3"/>
        </w:numPr>
        <w:spacing w:line="360" w:lineRule="auto"/>
        <w:ind w:left="284" w:hanging="1"/>
        <w:jc w:val="both"/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</w:pPr>
      <w:r w:rsidRPr="00D81372"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  <w:t xml:space="preserve">- </w:t>
      </w:r>
      <w:r w:rsidR="00106990" w:rsidRPr="00D81372"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  <w:t>Multa de 10% sobre o valor total da contratação;</w:t>
      </w:r>
    </w:p>
    <w:p w14:paraId="68242D11" w14:textId="77777777" w:rsidR="00D81372" w:rsidRPr="00D81372" w:rsidRDefault="00D81372" w:rsidP="00AE0EED">
      <w:pPr>
        <w:pStyle w:val="Standard"/>
        <w:numPr>
          <w:ilvl w:val="2"/>
          <w:numId w:val="3"/>
        </w:numPr>
        <w:spacing w:line="360" w:lineRule="auto"/>
        <w:ind w:left="284" w:hanging="1"/>
        <w:jc w:val="both"/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</w:pPr>
      <w:r w:rsidRPr="00D81372"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  <w:t xml:space="preserve">- </w:t>
      </w:r>
      <w:r w:rsidR="00106990" w:rsidRPr="00D81372"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  <w:t>Suspensão temporária de participação em licitação e impedimento de contratar com a Administração, por prazo não superior a 2 (dois) anos;</w:t>
      </w:r>
    </w:p>
    <w:p w14:paraId="4B7C2FED" w14:textId="4732D990" w:rsidR="00106990" w:rsidRPr="00D81372" w:rsidRDefault="00D81372" w:rsidP="00AE0EED">
      <w:pPr>
        <w:pStyle w:val="Standard"/>
        <w:numPr>
          <w:ilvl w:val="2"/>
          <w:numId w:val="3"/>
        </w:numPr>
        <w:spacing w:line="360" w:lineRule="auto"/>
        <w:ind w:left="284" w:hanging="1"/>
        <w:jc w:val="both"/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</w:pPr>
      <w:r w:rsidRPr="00D81372"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  <w:t xml:space="preserve">- </w:t>
      </w:r>
      <w:r w:rsidR="00106990" w:rsidRPr="00D81372"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  <w:t>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Administração pelos prejuízos resultantes e após decorrido o prazo da sanção aplicada com base na alínea anterior;</w:t>
      </w:r>
    </w:p>
    <w:p w14:paraId="2FF7DF83" w14:textId="46AAE01C" w:rsidR="00106990" w:rsidRPr="00D81372" w:rsidRDefault="00D81372" w:rsidP="00AE0EED">
      <w:pPr>
        <w:pStyle w:val="Standard"/>
        <w:numPr>
          <w:ilvl w:val="1"/>
          <w:numId w:val="3"/>
        </w:numPr>
        <w:spacing w:line="360" w:lineRule="auto"/>
        <w:ind w:left="284" w:hanging="1"/>
        <w:jc w:val="both"/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</w:pPr>
      <w:r w:rsidRPr="00D81372"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  <w:t xml:space="preserve">- </w:t>
      </w:r>
      <w:r w:rsidR="00106990" w:rsidRPr="00D81372"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  <w:t>As multas e outras sanções aplicadas só poderão ser relevadas, motivadamente e por conveniência administrativa, mediante ato da Administração, devidamente justificado;</w:t>
      </w:r>
    </w:p>
    <w:p w14:paraId="521117C5" w14:textId="7A7FC5EF" w:rsidR="00106990" w:rsidRPr="00D81372" w:rsidRDefault="00D81372" w:rsidP="00AE0EED">
      <w:pPr>
        <w:pStyle w:val="Standard"/>
        <w:numPr>
          <w:ilvl w:val="1"/>
          <w:numId w:val="3"/>
        </w:numPr>
        <w:spacing w:line="360" w:lineRule="auto"/>
        <w:ind w:left="284" w:hanging="1"/>
        <w:jc w:val="both"/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</w:pPr>
      <w:r w:rsidRPr="00D81372"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  <w:t xml:space="preserve">- </w:t>
      </w:r>
      <w:r w:rsidR="00106990" w:rsidRPr="00D81372"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  <w:t>As sanções de advertência, de suspensão temporária de participação em licitação e impedimento de contratar com a Administração e declaração de idoneidade para licitar ou contratar com a Administração Pública poderão ser aplicadas juntamente com a sanção de multa, facultada a defesa prévia de interessado, no respectivo processo, no prazo de 5 (cinco) dias úteis;</w:t>
      </w:r>
    </w:p>
    <w:p w14:paraId="7C739D42" w14:textId="73CEEAD5" w:rsidR="00106990" w:rsidRPr="00D81372" w:rsidRDefault="00D81372" w:rsidP="00AE0EED">
      <w:pPr>
        <w:pStyle w:val="Standard"/>
        <w:numPr>
          <w:ilvl w:val="1"/>
          <w:numId w:val="3"/>
        </w:numPr>
        <w:spacing w:line="360" w:lineRule="auto"/>
        <w:ind w:left="284" w:hanging="1"/>
        <w:jc w:val="both"/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</w:pPr>
      <w:r w:rsidRPr="00D81372"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  <w:lastRenderedPageBreak/>
        <w:t xml:space="preserve">- </w:t>
      </w:r>
      <w:r w:rsidR="00106990" w:rsidRPr="00D81372">
        <w:rPr>
          <w:rFonts w:ascii="Azo Sans Lt" w:eastAsia="Tahoma" w:hAnsi="Azo Sans Lt" w:cs="Arial"/>
          <w:color w:val="auto"/>
          <w:w w:val="110"/>
          <w:sz w:val="22"/>
          <w:szCs w:val="22"/>
          <w:lang w:val="pt-PT" w:eastAsia="pt-PT" w:bidi="pt-PT"/>
        </w:rPr>
        <w:t>A aplicação de quaisquer das penalidades previstas realizar-se–á em processo administrativo que assegurará o contraditório e a ampla defesa ao licitante/adjudicatário, observando-se o procedimento previsto na Lei n.º 8.666/93.</w:t>
      </w:r>
    </w:p>
    <w:p w14:paraId="680C42A6" w14:textId="77777777" w:rsidR="00106990" w:rsidRPr="00D81372" w:rsidRDefault="00106990" w:rsidP="00D81372">
      <w:pPr>
        <w:pStyle w:val="Standard"/>
        <w:ind w:left="468"/>
        <w:jc w:val="both"/>
      </w:pPr>
    </w:p>
    <w:p w14:paraId="36A9D534" w14:textId="06E56C4C" w:rsidR="0042462B" w:rsidRPr="00B73918" w:rsidRDefault="0042462B" w:rsidP="008E7F9A">
      <w:pPr>
        <w:numPr>
          <w:ilvl w:val="0"/>
          <w:numId w:val="3"/>
        </w:numPr>
        <w:tabs>
          <w:tab w:val="left" w:pos="851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B73918">
        <w:rPr>
          <w:rFonts w:ascii="Azo Sans Md" w:eastAsia="Gill Sans MT" w:hAnsi="Azo Sans Md" w:cs="Arial"/>
          <w:b/>
          <w:bCs/>
          <w:spacing w:val="-3"/>
        </w:rPr>
        <w:t>DAS OBRIGAÇÕES DA CONTRATANTE</w:t>
      </w:r>
      <w:r w:rsidRPr="00B73918">
        <w:rPr>
          <w:rFonts w:ascii="Azo Sans Md" w:eastAsia="Gill Sans MT" w:hAnsi="Azo Sans Md" w:cs="Arial"/>
          <w:b/>
          <w:bCs/>
          <w:spacing w:val="-3"/>
        </w:rPr>
        <w:tab/>
      </w:r>
    </w:p>
    <w:p w14:paraId="76582ED3" w14:textId="10DA2CFE" w:rsidR="00DC3BE3" w:rsidRDefault="00DC3BE3" w:rsidP="006E0E27">
      <w:pPr>
        <w:numPr>
          <w:ilvl w:val="1"/>
          <w:numId w:val="3"/>
        </w:numPr>
        <w:tabs>
          <w:tab w:val="left" w:pos="567"/>
        </w:tabs>
        <w:spacing w:before="113" w:line="360" w:lineRule="auto"/>
        <w:ind w:left="284" w:right="747" w:firstLine="0"/>
        <w:jc w:val="both"/>
        <w:rPr>
          <w:rFonts w:ascii="Azo Sans Lt" w:hAnsi="Azo Sans Lt" w:cs="Arial"/>
          <w:w w:val="110"/>
        </w:rPr>
      </w:pPr>
      <w:r w:rsidRPr="00DC3BE3">
        <w:rPr>
          <w:rFonts w:ascii="Azo Sans Lt" w:hAnsi="Azo Sans Lt" w:cs="Arial"/>
          <w:w w:val="110"/>
          <w:lang w:val="pt-BR"/>
        </w:rPr>
        <w:t>Caberá à Contratante:</w:t>
      </w:r>
    </w:p>
    <w:p w14:paraId="797BA107" w14:textId="15389AAA" w:rsidR="00DC3BE3" w:rsidRPr="00DC3BE3" w:rsidRDefault="00DC3BE3" w:rsidP="00DC3BE3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  <w:lang w:val="pt-BR"/>
        </w:rPr>
      </w:pPr>
      <w:r w:rsidRPr="00DC3BE3">
        <w:rPr>
          <w:rFonts w:ascii="Azo Sans Lt" w:hAnsi="Azo Sans Lt" w:cs="Arial"/>
          <w:w w:val="110"/>
          <w:lang w:val="pt-BR"/>
        </w:rPr>
        <w:t>Exigir o cumprimento de todas as obrigações assumidas pela Contratada, de acordo com as cláusulas contratuais e os termos de sua proposta;</w:t>
      </w:r>
    </w:p>
    <w:p w14:paraId="498D5211" w14:textId="1619B0E3" w:rsidR="00DC3BE3" w:rsidRPr="00DC3BE3" w:rsidRDefault="00DC3BE3" w:rsidP="00DC3BE3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  <w:lang w:val="pt-BR"/>
        </w:rPr>
      </w:pPr>
      <w:r w:rsidRPr="00DC3BE3">
        <w:rPr>
          <w:rFonts w:ascii="Azo Sans Lt" w:hAnsi="Azo Sans Lt" w:cs="Arial"/>
          <w:w w:val="110"/>
          <w:lang w:val="pt-BR"/>
        </w:rPr>
        <w:t>Receber provisoriamente o material, disponibilizando local, data e horário;</w:t>
      </w:r>
    </w:p>
    <w:p w14:paraId="7E6DE26C" w14:textId="063DEFE7" w:rsidR="00DC3BE3" w:rsidRPr="00DC3BE3" w:rsidRDefault="00DC3BE3" w:rsidP="00DC3BE3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  <w:lang w:val="pt-BR"/>
        </w:rPr>
      </w:pPr>
      <w:r w:rsidRPr="00DC3BE3">
        <w:rPr>
          <w:rFonts w:ascii="Azo Sans Lt" w:hAnsi="Azo Sans Lt" w:cs="Arial"/>
          <w:w w:val="110"/>
          <w:lang w:val="pt-BR"/>
        </w:rPr>
        <w:t xml:space="preserve">Verificar minuciosamente, no prazo fixado, a conformidade dos bens recebidos provisoriamente com as especificações constantes do Termo de Referência e da proposta, para fins de aceitação e recebimento definitivos; </w:t>
      </w:r>
    </w:p>
    <w:p w14:paraId="48C72268" w14:textId="1A4AEEE6" w:rsidR="00DC3BE3" w:rsidRPr="00DC3BE3" w:rsidRDefault="00DC3BE3" w:rsidP="00DC3BE3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  <w:lang w:val="pt-BR"/>
        </w:rPr>
      </w:pPr>
      <w:r w:rsidRPr="00DC3BE3">
        <w:rPr>
          <w:rFonts w:ascii="Azo Sans Lt" w:hAnsi="Azo Sans Lt" w:cs="Arial"/>
          <w:w w:val="110"/>
          <w:lang w:val="pt-BR"/>
        </w:rPr>
        <w:t>Acompanhar e fiscalizar o cumprimento das obrigações da Contratada, através de servidor especialmente designado;</w:t>
      </w:r>
    </w:p>
    <w:p w14:paraId="33F943D7" w14:textId="4860015B" w:rsidR="00DC3BE3" w:rsidRPr="00DC3BE3" w:rsidRDefault="00DC3BE3" w:rsidP="00DC3BE3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  <w:lang w:val="pt-BR"/>
        </w:rPr>
      </w:pPr>
      <w:r w:rsidRPr="00DC3BE3">
        <w:rPr>
          <w:rFonts w:ascii="Azo Sans Lt" w:hAnsi="Azo Sans Lt" w:cs="Arial"/>
          <w:w w:val="110"/>
          <w:lang w:val="pt-BR"/>
        </w:rPr>
        <w:t>Efetuar o pagamento no prazo previsto;</w:t>
      </w:r>
    </w:p>
    <w:p w14:paraId="7A715E0B" w14:textId="39462D74" w:rsidR="00DC3BE3" w:rsidRPr="00DC3BE3" w:rsidRDefault="00DC3BE3" w:rsidP="00DC3BE3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rPr>
          <w:rFonts w:ascii="Azo Sans Lt" w:hAnsi="Azo Sans Lt" w:cs="Arial"/>
          <w:w w:val="110"/>
          <w:lang w:val="pt-BR"/>
        </w:rPr>
      </w:pPr>
      <w:r w:rsidRPr="00DC3BE3">
        <w:rPr>
          <w:rFonts w:ascii="Azo Sans Lt" w:hAnsi="Azo Sans Lt" w:cs="Arial"/>
          <w:w w:val="110"/>
          <w:lang w:val="pt-BR"/>
        </w:rPr>
        <w:t>Efetuar as retenções tributárias devidas sobre o valor da Nota Fiscal/Fatura fornecida pela contratada.</w:t>
      </w:r>
    </w:p>
    <w:p w14:paraId="7304C50B" w14:textId="20E14B18" w:rsidR="0042462B" w:rsidRDefault="00DC3BE3" w:rsidP="00DC3BE3">
      <w:pPr>
        <w:pStyle w:val="PargrafodaLista"/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rPr>
          <w:rFonts w:ascii="Leelawadee UI Semilight" w:hAnsi="Leelawadee UI Semilight"/>
          <w:color w:val="000000"/>
        </w:rPr>
      </w:pPr>
      <w:r w:rsidRPr="00DC3BE3">
        <w:rPr>
          <w:rFonts w:ascii="Azo Sans Lt" w:hAnsi="Azo Sans Lt" w:cs="Arial"/>
          <w:w w:val="110"/>
          <w:lang w:val="pt-BR"/>
        </w:rPr>
        <w:t>A Administração não responderá por quaisquer compromissos assumidos pela Contratada com terceiros, ainda que vinculados à execução do presente Termo de Contrato, bem como por qualquer dano causado a terceiros em decorrência de ato da Contratada, de seus empregados, prepostos ou subordinados.</w:t>
      </w:r>
    </w:p>
    <w:p w14:paraId="6A433C65" w14:textId="77777777" w:rsidR="0042462B" w:rsidRPr="006E0E27" w:rsidRDefault="0042462B" w:rsidP="006E0E27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6E0E27">
        <w:rPr>
          <w:rFonts w:ascii="Azo Sans Md" w:eastAsia="Gill Sans MT" w:hAnsi="Azo Sans Md" w:cs="Arial"/>
          <w:b/>
          <w:bCs/>
          <w:spacing w:val="-3"/>
        </w:rPr>
        <w:t>DAS OBRIGAÇÕES DA CONTRATADA</w:t>
      </w:r>
    </w:p>
    <w:p w14:paraId="72C86A9D" w14:textId="06451749" w:rsidR="00AE0EED" w:rsidRPr="00F02F43" w:rsidRDefault="00AE0EED" w:rsidP="00F02F43">
      <w:pPr>
        <w:pStyle w:val="Standard"/>
        <w:spacing w:line="360" w:lineRule="auto"/>
        <w:ind w:left="284"/>
        <w:jc w:val="both"/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</w:pPr>
      <w:r>
        <w:rPr>
          <w:rFonts w:ascii="Azo Sans Lt" w:hAnsi="Azo Sans Lt" w:cs="Arial"/>
          <w:w w:val="110"/>
        </w:rPr>
        <w:t xml:space="preserve">8.1 </w:t>
      </w:r>
      <w:r w:rsidRPr="00F02F43"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  <w:t>- Ter capacidade de atendimento da demanda com eficiência, presteza e zelo;</w:t>
      </w:r>
    </w:p>
    <w:p w14:paraId="0E9D9F5D" w14:textId="5C9CDE7C" w:rsidR="00AE0EED" w:rsidRPr="00F02F43" w:rsidRDefault="00AE0EED" w:rsidP="00F02F43">
      <w:pPr>
        <w:pStyle w:val="Standard"/>
        <w:spacing w:line="360" w:lineRule="auto"/>
        <w:ind w:left="284"/>
        <w:jc w:val="both"/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</w:pPr>
      <w:r w:rsidRPr="00F02F43"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  <w:t>8.2 - Efetuar a entrega dos bens em perfeitas condições, no prazo e local indicado pela Contratante, em estrita observância das especificações do Termo de Referência e da proposta, acompanhada da respectiva Nota Fiscal Eletrônica SIMPLIFICADA constando detalhadamente as indicações da marca, fabricante, modelo, tipo, procedência e prazo de garantia, quando for o caso, acompanhada das certidões de regularidade fiscal citadas nos subitens 11.1.1 a 11.1.6;</w:t>
      </w:r>
    </w:p>
    <w:p w14:paraId="5FA81AB1" w14:textId="23FDA1AA" w:rsidR="00AE0EED" w:rsidRPr="00F02F43" w:rsidRDefault="00AE0EED" w:rsidP="00F02F43">
      <w:pPr>
        <w:pStyle w:val="Standard"/>
        <w:spacing w:line="360" w:lineRule="auto"/>
        <w:ind w:left="284"/>
        <w:jc w:val="both"/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</w:pPr>
      <w:r w:rsidRPr="00F02F43"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  <w:t>8.3 - Responsabilizar-se pelos vícios e danos decorrentes do produto, de acordo com os artigos 12, 13, 18 e 26, do Código de Defesa do Consumidor (Lei nº.8.078, de 1990);</w:t>
      </w:r>
    </w:p>
    <w:p w14:paraId="4F14F295" w14:textId="77777777" w:rsidR="00AE0EED" w:rsidRPr="00F02F43" w:rsidRDefault="00AE0EED" w:rsidP="00F02F43">
      <w:pPr>
        <w:pStyle w:val="Standard"/>
        <w:spacing w:line="360" w:lineRule="auto"/>
        <w:ind w:left="284"/>
        <w:jc w:val="both"/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</w:pPr>
    </w:p>
    <w:p w14:paraId="71AB28C0" w14:textId="6E65D688" w:rsidR="00AE0EED" w:rsidRPr="00F02F43" w:rsidRDefault="00AE0EED" w:rsidP="00F02F43">
      <w:pPr>
        <w:pStyle w:val="Standard"/>
        <w:spacing w:line="360" w:lineRule="auto"/>
        <w:ind w:left="284"/>
        <w:jc w:val="both"/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</w:pPr>
      <w:r w:rsidRPr="00F02F43"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  <w:t>8.4 - O dever previsto no subitem anterior implica na obrigação de, a critério da Contratante, substituir, reparar, corrigir remover, ou reconstruir, as suas expensas, no prazo máximo de 03 dias, o produto com avarias, defeitos ou em desacordo com o Termo de Referência;</w:t>
      </w:r>
    </w:p>
    <w:p w14:paraId="1D811E41" w14:textId="10A5DDAD" w:rsidR="00AE0EED" w:rsidRPr="00F02F43" w:rsidRDefault="00AE0EED" w:rsidP="00F02F43">
      <w:pPr>
        <w:pStyle w:val="Standard"/>
        <w:spacing w:line="360" w:lineRule="auto"/>
        <w:ind w:left="284"/>
        <w:jc w:val="both"/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</w:pPr>
      <w:r w:rsidRPr="00F02F43"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  <w:t>8.5 - Atender prontamente a quaisquer exigências da Contratante, inerentes ao objeto da presente contratação;</w:t>
      </w:r>
    </w:p>
    <w:p w14:paraId="27F0EE9B" w14:textId="01D9D939" w:rsidR="00AE0EED" w:rsidRPr="00F02F43" w:rsidRDefault="00F02F43" w:rsidP="00F02F43">
      <w:pPr>
        <w:pStyle w:val="Standard"/>
        <w:spacing w:line="360" w:lineRule="auto"/>
        <w:ind w:left="284"/>
        <w:jc w:val="both"/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</w:pPr>
      <w:r w:rsidRPr="00F02F43"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  <w:t xml:space="preserve">8.6 - </w:t>
      </w:r>
      <w:r w:rsidR="00AE0EED" w:rsidRPr="00F02F43"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  <w:t>Não transferir a terceiros, por qualquer forma, nem mesmo parcialmente, as obrigações assumidas, nem subcontratar qualquer das prestações a que está obrigada;</w:t>
      </w:r>
    </w:p>
    <w:p w14:paraId="1C4690AD" w14:textId="17BA0ABF" w:rsidR="00AE0EED" w:rsidRPr="00F02F43" w:rsidRDefault="00F02F43" w:rsidP="00F02F43">
      <w:pPr>
        <w:pStyle w:val="Standard"/>
        <w:spacing w:line="360" w:lineRule="auto"/>
        <w:ind w:left="284"/>
        <w:jc w:val="both"/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</w:pPr>
      <w:r w:rsidRPr="00F02F43"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  <w:t xml:space="preserve">8.7 - </w:t>
      </w:r>
      <w:r w:rsidR="00AE0EED" w:rsidRPr="00F02F43"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  <w:t>Responsabilizar-se pelas despesas dos tributos, encargos trabalhistas, previdenciários, fiscais, comerciais, taxas, fretes, seguros, deslocamento de pessoal, prestação de garantia e quaisquer outras que incidam ou venham a incidir no cumprimento da obrigação;</w:t>
      </w:r>
    </w:p>
    <w:p w14:paraId="6ED4FA9E" w14:textId="237A5B8B" w:rsidR="00AE0EED" w:rsidRPr="00F02F43" w:rsidRDefault="00AE0EED" w:rsidP="00F02F43">
      <w:pPr>
        <w:pStyle w:val="Standard"/>
        <w:spacing w:line="360" w:lineRule="auto"/>
        <w:ind w:left="284"/>
        <w:jc w:val="both"/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</w:pPr>
      <w:r w:rsidRPr="00F02F43"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  <w:t xml:space="preserve"> </w:t>
      </w:r>
      <w:r w:rsidR="00F02F43" w:rsidRPr="00F02F43"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  <w:t xml:space="preserve">8.8 - </w:t>
      </w:r>
      <w:r w:rsidRPr="00F02F43"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  <w:t>Comunicar à Contratante, no prazo mínimo de 48 (quarenta e oito) horas de antecedência, os motivos que eventualmente impossibilitem o cumprimento do prazo previsto, com a devida comprovação;</w:t>
      </w:r>
    </w:p>
    <w:p w14:paraId="2CDE7782" w14:textId="6534D949" w:rsidR="00AE0EED" w:rsidRPr="00F02F43" w:rsidRDefault="00F02F43" w:rsidP="00F02F43">
      <w:pPr>
        <w:pStyle w:val="Standard"/>
        <w:spacing w:line="360" w:lineRule="auto"/>
        <w:ind w:left="284"/>
        <w:jc w:val="both"/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</w:pPr>
      <w:r w:rsidRPr="00F02F43"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  <w:t xml:space="preserve">8.9 - </w:t>
      </w:r>
      <w:r w:rsidR="00AE0EED" w:rsidRPr="00F02F43"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  <w:t>Manter-se, durante toda a execução da obrigação, em compatibilidade com as obrigações assumidas, todas as condições de habilitação e qualificação exigidas na licitação;</w:t>
      </w:r>
    </w:p>
    <w:p w14:paraId="0448E9F9" w14:textId="5B84C7D7" w:rsidR="00AE0EED" w:rsidRPr="00F02F43" w:rsidRDefault="00F02F43" w:rsidP="00F02F43">
      <w:pPr>
        <w:pStyle w:val="Standard"/>
        <w:spacing w:line="360" w:lineRule="auto"/>
        <w:ind w:left="284"/>
        <w:jc w:val="both"/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</w:pPr>
      <w:r w:rsidRPr="00F02F43"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  <w:t xml:space="preserve">8.10 - </w:t>
      </w:r>
      <w:r w:rsidR="00AE0EED" w:rsidRPr="00F02F43"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  <w:t>Arcar com ônus decorrente de eventual equívoco no dimensionamento dos quantitativos de sua proposta, devendo complementá-los, caso o previsto inicialmente em sua proposta não seja satisfatório para o atendimento ao objeto da contratação, exceto quando ocorrer algum dos eventos arrolados nos incisos do 1º parágrafo do art. 57 da Lei nº. 8.666, de 1993;</w:t>
      </w:r>
    </w:p>
    <w:p w14:paraId="6FB8BA03" w14:textId="2F4A2050" w:rsidR="00AE0EED" w:rsidRPr="00F02F43" w:rsidRDefault="00F02F43" w:rsidP="00F02F43">
      <w:pPr>
        <w:pStyle w:val="Standard"/>
        <w:spacing w:line="360" w:lineRule="auto"/>
        <w:ind w:left="284"/>
        <w:jc w:val="both"/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</w:pPr>
      <w:r w:rsidRPr="00F02F43"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  <w:t xml:space="preserve">8.11 - </w:t>
      </w:r>
      <w:r w:rsidR="00AE0EED" w:rsidRPr="00F02F43"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  <w:t>A CONTRATADA deverá apresentar os materiais com data de validade de no mínimo 2/3 da validade total do material, na data da entrega na Unidade Requisitante. Na hipótese de absoluta impossibilidade de cumprimento desta condição, devidamente justificada e previamente avaliada pela CONTRATANTE, poderá excepcionalmente, admitir a entrega, obrigando-se o fornecedor, quando acionado, a proceder à imediata substituição, à vista da inviabilidade dos produtos no período de validade.</w:t>
      </w:r>
    </w:p>
    <w:p w14:paraId="139B5EC8" w14:textId="1CC500CD" w:rsidR="00B73918" w:rsidRPr="00B73918" w:rsidRDefault="00B73918" w:rsidP="00F02F43">
      <w:pPr>
        <w:tabs>
          <w:tab w:val="left" w:pos="567"/>
        </w:tabs>
        <w:spacing w:line="360" w:lineRule="auto"/>
        <w:ind w:left="284" w:right="3"/>
        <w:jc w:val="both"/>
        <w:rPr>
          <w:rFonts w:ascii="Azo Sans Lt" w:hAnsi="Azo Sans Lt" w:cs="Arial"/>
          <w:w w:val="110"/>
          <w:lang w:val="pt-BR"/>
        </w:rPr>
      </w:pPr>
    </w:p>
    <w:p w14:paraId="2FDE2ABB" w14:textId="77777777" w:rsidR="00CA6B5D" w:rsidRPr="00EF73B9" w:rsidRDefault="00CA6B5D" w:rsidP="00AC170B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3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bookmarkStart w:id="1" w:name="_Toc62718174"/>
      <w:bookmarkStart w:id="2" w:name="_Toc77102011"/>
      <w:r w:rsidRPr="00EF73B9">
        <w:rPr>
          <w:rFonts w:ascii="Azo Sans Md" w:eastAsia="Gill Sans MT" w:hAnsi="Azo Sans Md" w:cs="Arial"/>
          <w:b/>
          <w:bCs/>
          <w:spacing w:val="-3"/>
        </w:rPr>
        <w:lastRenderedPageBreak/>
        <w:t>INSTRUMENTO DE AJUSTE</w:t>
      </w:r>
      <w:bookmarkEnd w:id="1"/>
      <w:bookmarkEnd w:id="2"/>
    </w:p>
    <w:p w14:paraId="2DC39D69" w14:textId="77777777" w:rsidR="007E4FE8" w:rsidRPr="007E4FE8" w:rsidRDefault="00CA6B5D" w:rsidP="00AC170B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EF73B9">
        <w:rPr>
          <w:rFonts w:ascii="Azo Sans Lt" w:hAnsi="Azo Sans Lt" w:cs="Arial"/>
          <w:w w:val="110"/>
        </w:rPr>
        <w:t xml:space="preserve"> – </w:t>
      </w:r>
      <w:bookmarkStart w:id="3" w:name="_Toc62718155"/>
      <w:bookmarkStart w:id="4" w:name="_Toc77101991"/>
      <w:r w:rsidR="007E4FE8" w:rsidRPr="007E4FE8">
        <w:rPr>
          <w:rFonts w:ascii="Azo Sans Lt" w:hAnsi="Azo Sans Lt" w:cs="Arial"/>
          <w:w w:val="110"/>
        </w:rPr>
        <w:t>A licitante vencedora será convocada para retirada da Nota de Empenho no prazo de 5 (cinco) dias úteis, e/ou a celebração do contrato, nos termos da minuta constante do ANEXO V deste edital, conforme o caso.</w:t>
      </w:r>
    </w:p>
    <w:p w14:paraId="447A97CA" w14:textId="77777777" w:rsidR="007E4FE8" w:rsidRPr="007E4FE8" w:rsidRDefault="007E4FE8" w:rsidP="00AC170B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bookmarkStart w:id="5" w:name="_Toc43891537"/>
      <w:r w:rsidRPr="007E4FE8">
        <w:rPr>
          <w:rFonts w:ascii="Azo Sans Lt" w:hAnsi="Azo Sans Lt" w:cs="Arial"/>
          <w:w w:val="110"/>
        </w:rPr>
        <w:t xml:space="preserve"> - Quando do comparecimento da empresa para assinatura do contrato, deverão ser apresentados os documentos de Carteira de Identidade e o Cadastro de Pessoas Físicas (CPF) do responsável pela assinatura do contrato. Se for procurador, apresentar, juntamente, a procuração comprovando o mandato.</w:t>
      </w:r>
      <w:bookmarkEnd w:id="5"/>
    </w:p>
    <w:p w14:paraId="2E1E07A3" w14:textId="77777777" w:rsidR="007E4FE8" w:rsidRPr="007E4FE8" w:rsidRDefault="007E4FE8" w:rsidP="00AC170B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bookmarkStart w:id="6" w:name="_Toc43891538"/>
      <w:r w:rsidRPr="007E4FE8">
        <w:rPr>
          <w:rFonts w:ascii="Azo Sans Lt" w:hAnsi="Azo Sans Lt" w:cs="Arial"/>
          <w:w w:val="110"/>
        </w:rPr>
        <w:t xml:space="preserve">- A licitante vencedora ficará obrigada a, no prazo máximo de 5 (cinco) dias úteis, entregar o contrato devidamente assinado pelo representante legal. </w:t>
      </w:r>
    </w:p>
    <w:p w14:paraId="5117B73B" w14:textId="77777777" w:rsidR="007E4FE8" w:rsidRPr="007E4FE8" w:rsidRDefault="007E4FE8" w:rsidP="00AC170B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7E4FE8">
        <w:rPr>
          <w:rFonts w:ascii="Azo Sans Lt" w:hAnsi="Azo Sans Lt" w:cs="Arial"/>
          <w:w w:val="110"/>
        </w:rPr>
        <w:t>- O prazo estabelecido no documento da convocação poderá ser prorrogado uma vez, por igual período, quando solicitado expressamente pela parte, durante o seu transcurso e desde que ocorra motivo justificado aceito pela Administração.</w:t>
      </w:r>
      <w:bookmarkEnd w:id="6"/>
    </w:p>
    <w:p w14:paraId="15DD230F" w14:textId="77777777" w:rsidR="007E4FE8" w:rsidRPr="007E4FE8" w:rsidRDefault="007E4FE8" w:rsidP="00AC170B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7E4FE8">
        <w:rPr>
          <w:rFonts w:ascii="Azo Sans Lt" w:hAnsi="Azo Sans Lt" w:cs="Arial"/>
          <w:w w:val="110"/>
        </w:rPr>
        <w:t xml:space="preserve"> - Como condição para retirada da Nota de Empenho e/ou celebração do contrato, a licitante vencedora deverá manter as mesmas condições de habilitação consignadas neste edital, as quais serão verificadas novamente no momento da assinatura do termo.</w:t>
      </w:r>
    </w:p>
    <w:p w14:paraId="5F96BB02" w14:textId="77777777" w:rsidR="007E4FE8" w:rsidRPr="007E4FE8" w:rsidRDefault="007E4FE8" w:rsidP="00AC170B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7E4FE8">
        <w:rPr>
          <w:rFonts w:ascii="Azo Sans Lt" w:hAnsi="Azo Sans Lt" w:cs="Arial"/>
          <w:w w:val="110"/>
        </w:rPr>
        <w:t>- Nos termos do art. 62 da Lei nº 8.666/93, o presente edital e seus anexos e a proposta do adjudicatário serão partes integrantes da Nota de Empenho de Despesa, quando esta substituir o instrumento contratual, nas hipóteses presvistas na lei.</w:t>
      </w:r>
    </w:p>
    <w:p w14:paraId="34911D49" w14:textId="77777777" w:rsidR="007E4FE8" w:rsidRPr="007E4FE8" w:rsidRDefault="007E4FE8" w:rsidP="00AC170B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bookmarkStart w:id="7" w:name="_Toc43891539"/>
      <w:r w:rsidRPr="007E4FE8">
        <w:rPr>
          <w:rFonts w:ascii="Azo Sans Lt" w:hAnsi="Azo Sans Lt" w:cs="Arial"/>
          <w:w w:val="110"/>
        </w:rPr>
        <w:t xml:space="preserve"> - Caso a licitante vencedora não compareça para assinatura do instrumento contratual, ou a recusa injustificada em retirar a nota de empenho, até 05 (cinco) dias úteis após sua convocação estará caracterizado o descumprimento total da obrigação assumida, sujeitando a desistente às penalidades legalmente estabelecidas, sem prejuízo das multas estabelecidas neste edital, no contrato e das demais cominações legais.</w:t>
      </w:r>
      <w:bookmarkEnd w:id="7"/>
    </w:p>
    <w:p w14:paraId="76760059" w14:textId="14736284" w:rsidR="00CA6B5D" w:rsidRDefault="00CA6B5D" w:rsidP="007E4FE8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EF73B9">
        <w:rPr>
          <w:rFonts w:ascii="Azo Sans Md" w:eastAsia="Gill Sans MT" w:hAnsi="Azo Sans Md" w:cs="Arial"/>
          <w:b/>
          <w:bCs/>
          <w:spacing w:val="-3"/>
        </w:rPr>
        <w:t>RECURSOS ORÇAMENTÁRIOS</w:t>
      </w:r>
      <w:bookmarkEnd w:id="3"/>
      <w:bookmarkEnd w:id="4"/>
    </w:p>
    <w:p w14:paraId="1D333478" w14:textId="23F92C30" w:rsidR="00E01A6F" w:rsidRPr="00E01A6F" w:rsidRDefault="00E01A6F" w:rsidP="00E01A6F">
      <w:pPr>
        <w:pStyle w:val="Standard"/>
        <w:numPr>
          <w:ilvl w:val="1"/>
          <w:numId w:val="3"/>
        </w:numPr>
        <w:spacing w:line="360" w:lineRule="auto"/>
        <w:ind w:left="284" w:firstLine="0"/>
        <w:jc w:val="both"/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</w:pPr>
      <w:r w:rsidRPr="00E01A6F"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  <w:t>- As despesas decorrentes da aquisição do objeto previsto no Termo de Referência correrão por conta do elemento de despesa e fonte de recurso abaixo descrito:</w:t>
      </w:r>
    </w:p>
    <w:p w14:paraId="0B1A1BF4" w14:textId="6C6B16D3" w:rsidR="00E01A6F" w:rsidRPr="00E01A6F" w:rsidRDefault="00E01A6F" w:rsidP="00E01A6F">
      <w:pPr>
        <w:pStyle w:val="Standard"/>
        <w:numPr>
          <w:ilvl w:val="2"/>
          <w:numId w:val="3"/>
        </w:numPr>
        <w:spacing w:line="360" w:lineRule="auto"/>
        <w:ind w:left="284" w:firstLine="0"/>
        <w:jc w:val="both"/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</w:pPr>
      <w:r w:rsidRPr="00E01A6F"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  <w:t>- Elemento de despesa: 33.90.30.08;</w:t>
      </w:r>
    </w:p>
    <w:p w14:paraId="6A776A2D" w14:textId="77777777" w:rsidR="00E01A6F" w:rsidRPr="00E01A6F" w:rsidRDefault="00E01A6F" w:rsidP="00E01A6F">
      <w:pPr>
        <w:pStyle w:val="Standard"/>
        <w:numPr>
          <w:ilvl w:val="2"/>
          <w:numId w:val="3"/>
        </w:numPr>
        <w:spacing w:line="360" w:lineRule="auto"/>
        <w:ind w:left="284" w:firstLine="0"/>
        <w:jc w:val="both"/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</w:pPr>
      <w:r w:rsidRPr="00E01A6F"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  <w:lastRenderedPageBreak/>
        <w:t>- Fonte de recurso: 1600 – SUS;</w:t>
      </w:r>
    </w:p>
    <w:p w14:paraId="2942D390" w14:textId="451CB5E6" w:rsidR="00E01A6F" w:rsidRPr="00E01A6F" w:rsidRDefault="00E01A6F" w:rsidP="00E01A6F">
      <w:pPr>
        <w:pStyle w:val="Standard"/>
        <w:numPr>
          <w:ilvl w:val="2"/>
          <w:numId w:val="3"/>
        </w:numPr>
        <w:spacing w:line="360" w:lineRule="auto"/>
        <w:ind w:left="284" w:firstLine="0"/>
        <w:jc w:val="both"/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</w:pPr>
      <w:r w:rsidRPr="00E01A6F"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  <w:t xml:space="preserve"> - Quanto aos Programas de Trabalho, serão utilizados de acordo com as especificações a seguir:</w:t>
      </w:r>
    </w:p>
    <w:p w14:paraId="68873263" w14:textId="77777777" w:rsidR="00E01A6F" w:rsidRPr="00E01A6F" w:rsidRDefault="00E01A6F" w:rsidP="00E01A6F">
      <w:pPr>
        <w:pStyle w:val="Standard"/>
        <w:numPr>
          <w:ilvl w:val="2"/>
          <w:numId w:val="3"/>
        </w:numPr>
        <w:spacing w:line="360" w:lineRule="auto"/>
        <w:ind w:left="284" w:firstLine="0"/>
        <w:jc w:val="both"/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</w:pPr>
      <w:r w:rsidRPr="00E01A6F"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  <w:t>- Hospital Municipal Raul Sertã – 30001.10.302.0085.2.202;</w:t>
      </w:r>
    </w:p>
    <w:p w14:paraId="3973AF79" w14:textId="77777777" w:rsidR="00E01A6F" w:rsidRPr="00E01A6F" w:rsidRDefault="00E01A6F" w:rsidP="00E01A6F">
      <w:pPr>
        <w:pStyle w:val="Standard"/>
        <w:numPr>
          <w:ilvl w:val="2"/>
          <w:numId w:val="3"/>
        </w:numPr>
        <w:spacing w:line="360" w:lineRule="auto"/>
        <w:ind w:left="284" w:firstLine="0"/>
        <w:jc w:val="both"/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</w:pPr>
      <w:r w:rsidRPr="00E01A6F"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  <w:t>- Hospital Maternidade Dr. Mário Dutra de Castro – 30001.10.302.0085.2.203;</w:t>
      </w:r>
    </w:p>
    <w:p w14:paraId="2C7F56D3" w14:textId="791A0BE6" w:rsidR="00E01A6F" w:rsidRPr="00E01A6F" w:rsidRDefault="00E01A6F" w:rsidP="00E01A6F">
      <w:pPr>
        <w:pStyle w:val="Standard"/>
        <w:numPr>
          <w:ilvl w:val="1"/>
          <w:numId w:val="3"/>
        </w:numPr>
        <w:spacing w:line="360" w:lineRule="auto"/>
        <w:ind w:left="284" w:firstLine="0"/>
        <w:jc w:val="both"/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</w:pPr>
      <w:r w:rsidRPr="00E01A6F"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  <w:t xml:space="preserve">- As notas fiscais deverão ser emitidas em nome do </w:t>
      </w:r>
      <w:r w:rsidRPr="00E01A6F">
        <w:rPr>
          <w:rFonts w:ascii="Azo Sans Lt" w:eastAsia="Tahoma" w:hAnsi="Azo Sans Lt" w:cs="Arial"/>
          <w:b/>
          <w:bCs/>
          <w:color w:val="auto"/>
          <w:w w:val="110"/>
          <w:sz w:val="22"/>
          <w:szCs w:val="22"/>
          <w:lang w:eastAsia="pt-PT" w:bidi="pt-PT"/>
        </w:rPr>
        <w:t>FUNDO MUNICIPAL DE SAÚDE, CNPJ: 11.399.442/0001-79 – AVENIDA ALBERTO BRAUNE, Nº 224, SALA 221, CENTRO, NOVA FRIBURGO/RJ, CEP 28613-001</w:t>
      </w:r>
      <w:r w:rsidRPr="00E01A6F"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  <w:t>.</w:t>
      </w:r>
    </w:p>
    <w:p w14:paraId="2997150E" w14:textId="77777777" w:rsidR="00E01A6F" w:rsidRPr="00E01A6F" w:rsidRDefault="00E01A6F" w:rsidP="00E01A6F">
      <w:pPr>
        <w:pStyle w:val="Standard"/>
        <w:ind w:left="468"/>
        <w:jc w:val="both"/>
      </w:pPr>
    </w:p>
    <w:p w14:paraId="62CD6797" w14:textId="68274998" w:rsidR="00CA6B5D" w:rsidRPr="00D66DF6" w:rsidRDefault="00CA6B5D" w:rsidP="00AC2F12">
      <w:pPr>
        <w:numPr>
          <w:ilvl w:val="0"/>
          <w:numId w:val="3"/>
        </w:numPr>
        <w:tabs>
          <w:tab w:val="left" w:pos="0"/>
          <w:tab w:val="left" w:pos="851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bookmarkStart w:id="8" w:name="_Toc62718176"/>
      <w:bookmarkStart w:id="9" w:name="_Toc77102013"/>
      <w:r w:rsidRPr="00D66DF6">
        <w:rPr>
          <w:rFonts w:ascii="Azo Sans Md" w:eastAsia="Gill Sans MT" w:hAnsi="Azo Sans Md" w:cs="Arial"/>
          <w:b/>
          <w:bCs/>
          <w:spacing w:val="-3"/>
        </w:rPr>
        <w:t>CONDIÇÕES DE PAGAMENTO</w:t>
      </w:r>
      <w:bookmarkEnd w:id="8"/>
      <w:bookmarkEnd w:id="9"/>
    </w:p>
    <w:p w14:paraId="234FE4A6" w14:textId="4C483CDF" w:rsidR="00E01A6F" w:rsidRPr="00E01A6F" w:rsidRDefault="00E01A6F" w:rsidP="00072E4E">
      <w:pPr>
        <w:pStyle w:val="Standard"/>
        <w:spacing w:line="360" w:lineRule="auto"/>
        <w:ind w:left="284"/>
        <w:jc w:val="both"/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</w:pPr>
      <w:r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  <w:t xml:space="preserve">11.1 - </w:t>
      </w:r>
      <w:r w:rsidRPr="00E01A6F"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  <w:t xml:space="preserve">O pagamento será efetuado conforme estabelece o Decreto nº 258 de 27 de Setembro de 2018 </w:t>
      </w:r>
      <w:bookmarkStart w:id="10" w:name="__DdeLink__795_3029017677"/>
      <w:r w:rsidRPr="00E01A6F"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  <w:t>e suas modificações definidas no decreto 313 de 10 de outubro de 2019</w:t>
      </w:r>
      <w:bookmarkEnd w:id="10"/>
      <w:r w:rsidRPr="00E01A6F"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  <w:t>, desde que as certidões listadas abaixo estejam dentro da validade:</w:t>
      </w:r>
    </w:p>
    <w:p w14:paraId="60FE23CB" w14:textId="77777777" w:rsidR="00E01A6F" w:rsidRPr="00E01A6F" w:rsidRDefault="00E01A6F" w:rsidP="00072E4E">
      <w:pPr>
        <w:pStyle w:val="Standard"/>
        <w:spacing w:line="360" w:lineRule="auto"/>
        <w:ind w:left="284"/>
        <w:jc w:val="both"/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</w:pPr>
      <w:r w:rsidRPr="00E01A6F"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  <w:t>11.1.1. Negativa de Débitos Trabalhistas;</w:t>
      </w:r>
    </w:p>
    <w:p w14:paraId="4F56802A" w14:textId="77777777" w:rsidR="00E01A6F" w:rsidRPr="00E01A6F" w:rsidRDefault="00E01A6F" w:rsidP="00072E4E">
      <w:pPr>
        <w:pStyle w:val="Standard"/>
        <w:spacing w:line="360" w:lineRule="auto"/>
        <w:ind w:left="284"/>
        <w:jc w:val="both"/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</w:pPr>
      <w:r w:rsidRPr="00E01A6F"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  <w:t>11.1.2. Fazenda Federal – abrange as contribuições sociais;</w:t>
      </w:r>
    </w:p>
    <w:p w14:paraId="72A80253" w14:textId="77777777" w:rsidR="00E01A6F" w:rsidRPr="00E01A6F" w:rsidRDefault="00E01A6F" w:rsidP="00072E4E">
      <w:pPr>
        <w:pStyle w:val="Standard"/>
        <w:spacing w:line="360" w:lineRule="auto"/>
        <w:ind w:left="284"/>
        <w:jc w:val="both"/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</w:pPr>
      <w:r w:rsidRPr="00E01A6F"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  <w:t>11.1.3. FGTS;</w:t>
      </w:r>
    </w:p>
    <w:p w14:paraId="46B21E5C" w14:textId="77777777" w:rsidR="00E01A6F" w:rsidRPr="00E01A6F" w:rsidRDefault="00E01A6F" w:rsidP="00072E4E">
      <w:pPr>
        <w:pStyle w:val="Standard"/>
        <w:spacing w:line="360" w:lineRule="auto"/>
        <w:ind w:left="284"/>
        <w:jc w:val="both"/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</w:pPr>
      <w:r w:rsidRPr="00E01A6F"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  <w:t>11.1.4. PGE – referente à Dívida Ativa Estadual;</w:t>
      </w:r>
    </w:p>
    <w:p w14:paraId="4DD5AB6A" w14:textId="77777777" w:rsidR="00E01A6F" w:rsidRPr="00E01A6F" w:rsidRDefault="00E01A6F" w:rsidP="00072E4E">
      <w:pPr>
        <w:pStyle w:val="Standard"/>
        <w:spacing w:line="360" w:lineRule="auto"/>
        <w:ind w:left="284"/>
        <w:jc w:val="both"/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</w:pPr>
      <w:r w:rsidRPr="00E01A6F"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  <w:t>11.1.5. Municipal – referente ao ISS e Dívida Ativa;</w:t>
      </w:r>
    </w:p>
    <w:p w14:paraId="29BC93C6" w14:textId="77777777" w:rsidR="00E01A6F" w:rsidRPr="00E01A6F" w:rsidRDefault="00E01A6F" w:rsidP="00072E4E">
      <w:pPr>
        <w:pStyle w:val="Standard"/>
        <w:spacing w:line="360" w:lineRule="auto"/>
        <w:ind w:left="284"/>
        <w:jc w:val="both"/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</w:pPr>
      <w:r w:rsidRPr="00E01A6F"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  <w:t>11.1.6. Estadual CND – referente ao ICMS;</w:t>
      </w:r>
    </w:p>
    <w:p w14:paraId="6FEEE168" w14:textId="77777777" w:rsidR="00E01A6F" w:rsidRPr="00E01A6F" w:rsidRDefault="00E01A6F" w:rsidP="00072E4E">
      <w:pPr>
        <w:pStyle w:val="Standard"/>
        <w:spacing w:line="360" w:lineRule="auto"/>
        <w:ind w:left="284"/>
        <w:jc w:val="both"/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</w:pPr>
      <w:r w:rsidRPr="00E01A6F"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  <w:t>11.2. A Nota Fiscal deverá conter a identificação do Banco, número da Agência e da Conta-Corrente, para que possibilite o CONTRATANTE efetuar o pagamento do valor devido;</w:t>
      </w:r>
    </w:p>
    <w:p w14:paraId="4C8FEB0F" w14:textId="77777777" w:rsidR="00E01A6F" w:rsidRPr="00E01A6F" w:rsidRDefault="00E01A6F" w:rsidP="00072E4E">
      <w:pPr>
        <w:pStyle w:val="Standard"/>
        <w:spacing w:line="360" w:lineRule="auto"/>
        <w:ind w:left="284"/>
        <w:jc w:val="both"/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</w:pPr>
      <w:r w:rsidRPr="00E01A6F"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  <w:t>11.3. Na ocorrência de rejeição da(s) Nota(s) Fiscal (</w:t>
      </w:r>
      <w:proofErr w:type="spellStart"/>
      <w:r w:rsidRPr="00E01A6F"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  <w:t>is</w:t>
      </w:r>
      <w:proofErr w:type="spellEnd"/>
      <w:r w:rsidRPr="00E01A6F">
        <w:rPr>
          <w:rFonts w:ascii="Azo Sans Lt" w:eastAsia="Tahoma" w:hAnsi="Azo Sans Lt" w:cs="Arial"/>
          <w:color w:val="auto"/>
          <w:w w:val="110"/>
          <w:sz w:val="22"/>
          <w:szCs w:val="22"/>
          <w:lang w:eastAsia="pt-PT" w:bidi="pt-PT"/>
        </w:rPr>
        <w:t>), motivada por erro ou incorreções, o prazo para pagamento estipulado acima passará a ser contado a partir da data de sua reapresentação.</w:t>
      </w:r>
    </w:p>
    <w:p w14:paraId="746FB0ED" w14:textId="692A0843" w:rsidR="0009398B" w:rsidRPr="00072E4E" w:rsidRDefault="00A64CAD" w:rsidP="00072E4E">
      <w:pPr>
        <w:pStyle w:val="PargrafodaLista"/>
        <w:numPr>
          <w:ilvl w:val="0"/>
          <w:numId w:val="3"/>
        </w:numPr>
        <w:tabs>
          <w:tab w:val="left" w:pos="851"/>
        </w:tabs>
        <w:spacing w:before="113" w:line="360" w:lineRule="auto"/>
        <w:ind w:right="3"/>
        <w:rPr>
          <w:rFonts w:ascii="Azo Sans Md" w:eastAsia="Gill Sans MT" w:hAnsi="Azo Sans Md" w:cs="Arial"/>
          <w:b/>
          <w:bCs/>
          <w:spacing w:val="-3"/>
        </w:rPr>
      </w:pPr>
      <w:r w:rsidRPr="00072E4E">
        <w:rPr>
          <w:rFonts w:ascii="Azo Sans Md" w:eastAsia="Gill Sans MT" w:hAnsi="Azo Sans Md" w:cs="Arial"/>
          <w:b/>
          <w:bCs/>
          <w:spacing w:val="-3"/>
        </w:rPr>
        <w:t>- CONDIÇOES GERAIS</w:t>
      </w:r>
    </w:p>
    <w:p w14:paraId="5D92FAEE" w14:textId="482217BF" w:rsidR="00731C95" w:rsidRPr="006E0E27" w:rsidRDefault="006B37AE" w:rsidP="00D66DF6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6E0E27">
        <w:rPr>
          <w:rFonts w:ascii="Azo Sans Lt" w:hAnsi="Azo Sans Lt" w:cs="Arial"/>
          <w:w w:val="110"/>
        </w:rPr>
        <w:t xml:space="preserve">- </w:t>
      </w:r>
      <w:r w:rsidR="00731C95" w:rsidRPr="006E0E27">
        <w:rPr>
          <w:rFonts w:ascii="Azo Sans Lt" w:hAnsi="Azo Sans Lt" w:cs="Arial"/>
          <w:w w:val="110"/>
        </w:rPr>
        <w:t>É vedado efetuar acréscimos nos quantitativos fixados nesta ata de registro de preços, inclusive o acréscimo de que trata o § 1º do art. 65 da Lei nº 8.666/93</w:t>
      </w:r>
      <w:r w:rsidR="00151BFC" w:rsidRPr="006E0E27">
        <w:rPr>
          <w:rFonts w:ascii="Azo Sans Lt" w:hAnsi="Azo Sans Lt" w:cs="Arial"/>
          <w:w w:val="110"/>
        </w:rPr>
        <w:t>.</w:t>
      </w:r>
    </w:p>
    <w:p w14:paraId="282BE80B" w14:textId="2E295A1D" w:rsidR="00A94A34" w:rsidRPr="006E0E27" w:rsidRDefault="006B37AE" w:rsidP="00D66DF6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6E0E27">
        <w:rPr>
          <w:rFonts w:ascii="Azo Sans Lt" w:hAnsi="Azo Sans Lt" w:cs="Arial"/>
          <w:w w:val="110"/>
        </w:rPr>
        <w:t xml:space="preserve">- </w:t>
      </w:r>
      <w:r w:rsidR="00731C95" w:rsidRPr="006E0E27">
        <w:rPr>
          <w:rFonts w:ascii="Azo Sans Lt" w:hAnsi="Azo Sans Lt" w:cs="Arial"/>
          <w:w w:val="110"/>
        </w:rPr>
        <w:t>A ata de realização da sessão pública do pregão, contendo a relação dos licitantes que aceitarem cotar os bens ou serviços com preços iguais ao do licitante vencedor do certame, compõe anexo a esta Ata de Registro de Preços</w:t>
      </w:r>
      <w:r w:rsidR="00151BFC" w:rsidRPr="006E0E27">
        <w:rPr>
          <w:rFonts w:ascii="Azo Sans Lt" w:hAnsi="Azo Sans Lt" w:cs="Arial"/>
          <w:w w:val="110"/>
        </w:rPr>
        <w:t>.</w:t>
      </w:r>
    </w:p>
    <w:p w14:paraId="28A62398" w14:textId="617A99A5" w:rsidR="0009398B" w:rsidRDefault="00731C95" w:rsidP="00D66DF6">
      <w:pPr>
        <w:tabs>
          <w:tab w:val="left" w:pos="851"/>
        </w:tabs>
        <w:spacing w:before="113" w:line="360" w:lineRule="auto"/>
        <w:ind w:left="284" w:right="3"/>
        <w:jc w:val="both"/>
        <w:rPr>
          <w:rFonts w:ascii="Azo Sans Lt" w:hAnsi="Azo Sans Lt" w:cs="Arial"/>
          <w:w w:val="110"/>
        </w:rPr>
      </w:pPr>
      <w:r w:rsidRPr="006E0E27">
        <w:rPr>
          <w:rFonts w:ascii="Azo Sans Lt" w:hAnsi="Azo Sans Lt" w:cs="Arial"/>
          <w:w w:val="110"/>
        </w:rPr>
        <w:lastRenderedPageBreak/>
        <w:t xml:space="preserve">Para firmeza e validade do pactuado, a presente Ata foi lavrada em </w:t>
      </w:r>
      <w:r w:rsidR="00CE7C3F" w:rsidRPr="006E0E27">
        <w:rPr>
          <w:rFonts w:ascii="Azo Sans Lt" w:hAnsi="Azo Sans Lt" w:cs="Arial"/>
          <w:w w:val="110"/>
        </w:rPr>
        <w:t xml:space="preserve">02 (duas) </w:t>
      </w:r>
      <w:r w:rsidRPr="006E0E27">
        <w:rPr>
          <w:rFonts w:ascii="Azo Sans Lt" w:hAnsi="Azo Sans Lt" w:cs="Arial"/>
          <w:w w:val="110"/>
        </w:rPr>
        <w:t>vias de igual teor, que, depois de lida e achada em ordem, vai assinada pelas partes.</w:t>
      </w:r>
    </w:p>
    <w:p w14:paraId="37653572" w14:textId="40C01C79" w:rsidR="008C3D97" w:rsidRDefault="008C3D97" w:rsidP="006A2FF5">
      <w:pPr>
        <w:tabs>
          <w:tab w:val="left" w:pos="851"/>
        </w:tabs>
        <w:spacing w:before="113" w:line="360" w:lineRule="auto"/>
        <w:ind w:left="284" w:right="747"/>
        <w:jc w:val="both"/>
        <w:rPr>
          <w:rFonts w:ascii="Azo Sans Lt" w:hAnsi="Azo Sans Lt" w:cs="Arial"/>
          <w:w w:val="110"/>
        </w:rPr>
      </w:pPr>
    </w:p>
    <w:p w14:paraId="2511216E" w14:textId="77777777" w:rsidR="008C3D97" w:rsidRPr="006A2FF5" w:rsidRDefault="008C3D97" w:rsidP="006A2FF5">
      <w:pPr>
        <w:tabs>
          <w:tab w:val="left" w:pos="851"/>
        </w:tabs>
        <w:spacing w:before="113" w:line="360" w:lineRule="auto"/>
        <w:ind w:left="284" w:right="747"/>
        <w:jc w:val="both"/>
        <w:rPr>
          <w:rFonts w:ascii="Azo Sans Lt" w:hAnsi="Azo Sans Lt" w:cs="Arial"/>
          <w:w w:val="110"/>
        </w:rPr>
      </w:pPr>
    </w:p>
    <w:p w14:paraId="08B0573D" w14:textId="282EE581" w:rsidR="0009398B" w:rsidRPr="00DD35BD" w:rsidRDefault="0078214C" w:rsidP="006A6755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55680" behindDoc="1" locked="0" layoutInCell="1" allowOverlap="1" wp14:anchorId="65D48D31" wp14:editId="6B9E0C56">
                <wp:simplePos x="0" y="0"/>
                <wp:positionH relativeFrom="page">
                  <wp:posOffset>2411095</wp:posOffset>
                </wp:positionH>
                <wp:positionV relativeFrom="paragraph">
                  <wp:posOffset>111125</wp:posOffset>
                </wp:positionV>
                <wp:extent cx="2724785" cy="0"/>
                <wp:effectExtent l="0" t="0" r="0" b="0"/>
                <wp:wrapTopAndBottom/>
                <wp:docPr id="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24785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3E873B" id="Line 6" o:spid="_x0000_s1026" style="position:absolute;z-index:-251660800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89.85pt,8.75pt" to="404.4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wiOywEAAIIDAAAOAAAAZHJzL2Uyb0RvYy54bWysU8Fu2zAMvQ/YPwi6L3aCrWmNOD0k6y7Z&#10;FqDdBzCSbAuTRUFSYufvR8lJ2m23YT4IlEg+Pj7Sq8exN+ykfNBoaz6flZwpK1Bq29b8x8vTh3vO&#10;QgQrwaBVNT+rwB/X79+tBlepBXZopPKMQGyoBlfzLkZXFUUQneohzNApS84GfQ+Rrr4tpIeB0HtT&#10;LMryrhjQS+dRqBDodTs5+TrjN40S8XvTBBWZqTlxi/n0+Tyks1ivoGo9uE6LCw34BxY9aEtFb1Bb&#10;iMCOXv8F1WvhMWATZwL7AptGC5V7oG7m5R/dPHfgVO6FxAnuJlP4f7Di22nvmZY1X3JmoacR7bRV&#10;7C4pM7hQUcDG7n3qTYz22e1Q/AzM4qYD26rM8OXsKG2eMorfUtIlOMI/DF9RUgwcI2aZxsb3CZIE&#10;YGOexvk2DTVGJuhxsVx8XN5/4kxcfQVU10TnQ/yisGfJqLkhzhkYTrsQExGoriGpjsUnbUwetrFs&#10;qPnD8qHMCQGNlsmZwoJvDxvj2QnSuuQvd0Wet2EJeQuhm+Kya1okj0crc5VOgfx8sSNoM9nEytiL&#10;SkmYSeIDyvPeX9WjQWf6l6VMm/T2nrNff531LwAAAP//AwBQSwMEFAAGAAgAAAAhAKwgUu/bAAAA&#10;CQEAAA8AAABkcnMvZG93bnJldi54bWxMj8FOwzAQRO9I/IO1SFwQddpCk6ZxKgTiyKEl4ryN3Tgi&#10;Xkex25q/ZxEHOO7M0+xMtU1uEGczhd6TgvksA2Go9bqnTkHz/npfgAgRSePgySj4MgG29fVVhaX2&#10;F9qZ8z52gkMolKjAxjiWUobWGodh5kdD7B395DDyOXVST3jhcDfIRZatpMOe+IPF0Txb037uT04B&#10;ruzHYp7SS5PC3bF5WEbE9KbU7U162oCIJsU/GH7qc3WoudPBn0gHMShY5uucUTbyRxAMFFnBWw6/&#10;gqwr+X9B/Q0AAP//AwBQSwECLQAUAAYACAAAACEAtoM4kv4AAADhAQAAEwAAAAAAAAAAAAAAAAAA&#10;AAAAW0NvbnRlbnRfVHlwZXNdLnhtbFBLAQItABQABgAIAAAAIQA4/SH/1gAAAJQBAAALAAAAAAAA&#10;AAAAAAAAAC8BAABfcmVscy8ucmVsc1BLAQItABQABgAIAAAAIQA6gwiOywEAAIIDAAAOAAAAAAAA&#10;AAAAAAAAAC4CAABkcnMvZTJvRG9jLnhtbFBLAQItABQABgAIAAAAIQCsIFLv2wAAAAkBAAAPAAAA&#10;AAAAAAAAAAAAACUEAABkcnMvZG93bnJldi54bWxQSwUGAAAAAAQABADzAAAALQUAAAAA&#10;" strokeweight=".27194mm">
                <w10:wrap type="topAndBottom" anchorx="page"/>
              </v:line>
            </w:pict>
          </mc:Fallback>
        </mc:AlternateContent>
      </w:r>
    </w:p>
    <w:p w14:paraId="700F6A8B" w14:textId="77777777" w:rsidR="0009398B" w:rsidRPr="00DD35BD" w:rsidRDefault="00A53E15" w:rsidP="006E0E27">
      <w:pPr>
        <w:pStyle w:val="Ttulo1"/>
        <w:ind w:left="0" w:right="3" w:firstLine="0"/>
        <w:jc w:val="center"/>
        <w:rPr>
          <w:rFonts w:ascii="Azo Sans Lt" w:hAnsi="Azo Sans Lt"/>
          <w:sz w:val="20"/>
          <w:szCs w:val="20"/>
          <w:u w:val="none"/>
        </w:rPr>
      </w:pPr>
      <w:r>
        <w:rPr>
          <w:rFonts w:ascii="Azo Sans Lt" w:hAnsi="Azo Sans Lt"/>
          <w:sz w:val="20"/>
          <w:szCs w:val="20"/>
          <w:u w:val="none"/>
        </w:rPr>
        <w:t>NICOLE RIBEIRO LESSA CIPRIANO</w:t>
      </w:r>
    </w:p>
    <w:p w14:paraId="07CE6026" w14:textId="77777777" w:rsidR="006E0E27" w:rsidRDefault="00A53E15" w:rsidP="006E0E27">
      <w:pPr>
        <w:pStyle w:val="Corpodetexto"/>
        <w:ind w:right="3"/>
        <w:jc w:val="center"/>
        <w:rPr>
          <w:rFonts w:ascii="Azo Sans Lt" w:hAnsi="Azo Sans Lt"/>
          <w:w w:val="115"/>
          <w:sz w:val="20"/>
          <w:szCs w:val="20"/>
        </w:rPr>
      </w:pPr>
      <w:r>
        <w:rPr>
          <w:rFonts w:ascii="Azo Sans Lt" w:hAnsi="Azo Sans Lt"/>
          <w:w w:val="115"/>
          <w:sz w:val="20"/>
          <w:szCs w:val="20"/>
        </w:rPr>
        <w:t>Secretária Municipal de Saúde</w:t>
      </w:r>
      <w:r w:rsidR="00A64CAD" w:rsidRPr="00DD35BD">
        <w:rPr>
          <w:rFonts w:ascii="Azo Sans Lt" w:hAnsi="Azo Sans Lt"/>
          <w:w w:val="115"/>
          <w:sz w:val="20"/>
          <w:szCs w:val="20"/>
        </w:rPr>
        <w:t xml:space="preserve"> </w:t>
      </w:r>
    </w:p>
    <w:p w14:paraId="6A8039CF" w14:textId="1D3C39C7" w:rsidR="0009398B" w:rsidRDefault="00A53E15" w:rsidP="006A2FF5">
      <w:pPr>
        <w:pStyle w:val="Corpodetexto"/>
        <w:ind w:right="3"/>
        <w:jc w:val="center"/>
        <w:rPr>
          <w:rFonts w:ascii="Azo Sans Lt" w:hAnsi="Azo Sans Lt"/>
          <w:w w:val="115"/>
          <w:sz w:val="20"/>
          <w:szCs w:val="20"/>
        </w:rPr>
      </w:pPr>
      <w:r>
        <w:rPr>
          <w:rFonts w:ascii="Azo Sans Lt" w:hAnsi="Azo Sans Lt"/>
          <w:w w:val="115"/>
          <w:sz w:val="20"/>
          <w:szCs w:val="20"/>
        </w:rPr>
        <w:t>Matrícula: 106.137</w:t>
      </w:r>
    </w:p>
    <w:p w14:paraId="2A813F57" w14:textId="3B67C15A" w:rsidR="008C3D97" w:rsidRDefault="008C3D97" w:rsidP="006A2FF5">
      <w:pPr>
        <w:pStyle w:val="Corpodetexto"/>
        <w:ind w:right="3"/>
        <w:jc w:val="center"/>
        <w:rPr>
          <w:rFonts w:ascii="Azo Sans Lt" w:hAnsi="Azo Sans Lt"/>
          <w:w w:val="115"/>
          <w:sz w:val="20"/>
          <w:szCs w:val="20"/>
        </w:rPr>
      </w:pPr>
    </w:p>
    <w:p w14:paraId="16715DE2" w14:textId="162B65D2" w:rsidR="008C3D97" w:rsidRDefault="008C3D97" w:rsidP="006A2FF5">
      <w:pPr>
        <w:pStyle w:val="Corpodetexto"/>
        <w:ind w:right="3"/>
        <w:jc w:val="center"/>
        <w:rPr>
          <w:rFonts w:ascii="Azo Sans Lt" w:hAnsi="Azo Sans Lt"/>
          <w:w w:val="115"/>
          <w:sz w:val="20"/>
          <w:szCs w:val="20"/>
        </w:rPr>
      </w:pPr>
    </w:p>
    <w:p w14:paraId="19EDDE0B" w14:textId="556BFAAD" w:rsidR="008C3D97" w:rsidRDefault="008C3D97" w:rsidP="006A2FF5">
      <w:pPr>
        <w:pStyle w:val="Corpodetexto"/>
        <w:ind w:right="3"/>
        <w:jc w:val="center"/>
        <w:rPr>
          <w:rFonts w:ascii="Azo Sans Lt" w:hAnsi="Azo Sans Lt"/>
          <w:w w:val="115"/>
          <w:sz w:val="20"/>
          <w:szCs w:val="20"/>
        </w:rPr>
      </w:pPr>
    </w:p>
    <w:p w14:paraId="2A7C9EE8" w14:textId="09E8FEE1" w:rsidR="008C3D97" w:rsidRDefault="008C3D97" w:rsidP="006A2FF5">
      <w:pPr>
        <w:pStyle w:val="Corpodetexto"/>
        <w:ind w:right="3"/>
        <w:jc w:val="center"/>
        <w:rPr>
          <w:rFonts w:ascii="Azo Sans Lt" w:hAnsi="Azo Sans Lt"/>
          <w:w w:val="115"/>
          <w:sz w:val="20"/>
          <w:szCs w:val="20"/>
        </w:rPr>
      </w:pPr>
    </w:p>
    <w:p w14:paraId="4A86B3FC" w14:textId="2CB3B7DE" w:rsidR="008C3D97" w:rsidRDefault="008C3D97" w:rsidP="006A2FF5">
      <w:pPr>
        <w:pStyle w:val="Corpodetexto"/>
        <w:ind w:right="3"/>
        <w:jc w:val="center"/>
        <w:rPr>
          <w:rFonts w:ascii="Azo Sans Lt" w:hAnsi="Azo Sans Lt"/>
          <w:w w:val="115"/>
          <w:sz w:val="20"/>
          <w:szCs w:val="20"/>
        </w:rPr>
      </w:pPr>
    </w:p>
    <w:p w14:paraId="05A19A04" w14:textId="77777777" w:rsidR="008C3D97" w:rsidRPr="00DD35BD" w:rsidRDefault="008C3D97" w:rsidP="006A2FF5">
      <w:pPr>
        <w:pStyle w:val="Corpodetexto"/>
        <w:ind w:right="3"/>
        <w:jc w:val="center"/>
        <w:rPr>
          <w:rFonts w:ascii="Azo Sans Lt" w:hAnsi="Azo Sans Lt"/>
          <w:sz w:val="20"/>
          <w:szCs w:val="20"/>
        </w:rPr>
      </w:pPr>
    </w:p>
    <w:p w14:paraId="0EE54AD5" w14:textId="5F4BBA6D" w:rsidR="00942887" w:rsidRDefault="006A2FF5" w:rsidP="006A2FF5">
      <w:pPr>
        <w:pStyle w:val="Corpodetexto"/>
        <w:spacing w:after="120"/>
        <w:jc w:val="center"/>
        <w:rPr>
          <w:rFonts w:ascii="Azo Sans Lt" w:hAnsi="Azo Sans Lt"/>
          <w:w w:val="115"/>
          <w:sz w:val="20"/>
          <w:szCs w:val="20"/>
        </w:rPr>
      </w:pPr>
      <w:r>
        <w:rPr>
          <w:rFonts w:ascii="Azo Sans Lt" w:hAnsi="Azo Sans Lt"/>
          <w:w w:val="115"/>
          <w:sz w:val="20"/>
          <w:szCs w:val="20"/>
        </w:rPr>
        <w:t>________________________________________</w:t>
      </w:r>
    </w:p>
    <w:p w14:paraId="74A65BC9" w14:textId="3857E1A4" w:rsidR="006A2FF5" w:rsidRDefault="006A2FF5" w:rsidP="006A2FF5">
      <w:pPr>
        <w:pStyle w:val="Corpodetexto"/>
        <w:spacing w:after="120" w:line="360" w:lineRule="auto"/>
        <w:jc w:val="center"/>
        <w:rPr>
          <w:rFonts w:ascii="Azo Sans Lt" w:hAnsi="Azo Sans Lt"/>
          <w:w w:val="115"/>
          <w:sz w:val="20"/>
          <w:szCs w:val="20"/>
        </w:rPr>
      </w:pPr>
      <w:r>
        <w:rPr>
          <w:rFonts w:ascii="Azo Sans Lt" w:hAnsi="Azo Sans Lt"/>
          <w:w w:val="115"/>
          <w:sz w:val="20"/>
          <w:szCs w:val="20"/>
        </w:rPr>
        <w:t>Empresa</w:t>
      </w:r>
    </w:p>
    <w:p w14:paraId="5C148784" w14:textId="239E412E" w:rsidR="006A2FF5" w:rsidRDefault="006A2FF5" w:rsidP="006A2FF5">
      <w:pPr>
        <w:pStyle w:val="Corpodetexto"/>
        <w:spacing w:after="120" w:line="360" w:lineRule="auto"/>
        <w:jc w:val="center"/>
        <w:rPr>
          <w:rFonts w:ascii="Azo Sans Lt" w:hAnsi="Azo Sans Lt"/>
          <w:w w:val="115"/>
          <w:sz w:val="20"/>
          <w:szCs w:val="20"/>
        </w:rPr>
      </w:pPr>
    </w:p>
    <w:p w14:paraId="09373E42" w14:textId="275C1476" w:rsidR="008C3D97" w:rsidRDefault="008C3D97" w:rsidP="006A2FF5">
      <w:pPr>
        <w:pStyle w:val="Corpodetexto"/>
        <w:spacing w:after="120" w:line="360" w:lineRule="auto"/>
        <w:jc w:val="center"/>
        <w:rPr>
          <w:rFonts w:ascii="Azo Sans Lt" w:hAnsi="Azo Sans Lt"/>
          <w:w w:val="115"/>
          <w:sz w:val="20"/>
          <w:szCs w:val="20"/>
        </w:rPr>
      </w:pPr>
    </w:p>
    <w:p w14:paraId="1289CC56" w14:textId="4B70AE12" w:rsidR="008C3D97" w:rsidRDefault="008C3D97" w:rsidP="006A2FF5">
      <w:pPr>
        <w:pStyle w:val="Corpodetexto"/>
        <w:spacing w:after="120" w:line="360" w:lineRule="auto"/>
        <w:jc w:val="center"/>
        <w:rPr>
          <w:rFonts w:ascii="Azo Sans Lt" w:hAnsi="Azo Sans Lt"/>
          <w:w w:val="115"/>
          <w:sz w:val="20"/>
          <w:szCs w:val="20"/>
        </w:rPr>
      </w:pPr>
    </w:p>
    <w:p w14:paraId="3CD2D689" w14:textId="7F7D121E" w:rsidR="008C3D97" w:rsidRDefault="008C3D97" w:rsidP="006A2FF5">
      <w:pPr>
        <w:pStyle w:val="Corpodetexto"/>
        <w:spacing w:after="120" w:line="360" w:lineRule="auto"/>
        <w:jc w:val="center"/>
        <w:rPr>
          <w:rFonts w:ascii="Azo Sans Lt" w:hAnsi="Azo Sans Lt"/>
          <w:w w:val="115"/>
          <w:sz w:val="20"/>
          <w:szCs w:val="20"/>
        </w:rPr>
      </w:pPr>
    </w:p>
    <w:p w14:paraId="7C2D0C9E" w14:textId="4AC5B840" w:rsidR="008C3D97" w:rsidRDefault="008C3D97" w:rsidP="006A2FF5">
      <w:pPr>
        <w:pStyle w:val="Corpodetexto"/>
        <w:spacing w:after="120" w:line="360" w:lineRule="auto"/>
        <w:jc w:val="center"/>
        <w:rPr>
          <w:rFonts w:ascii="Azo Sans Lt" w:hAnsi="Azo Sans Lt"/>
          <w:w w:val="115"/>
          <w:sz w:val="20"/>
          <w:szCs w:val="20"/>
        </w:rPr>
      </w:pPr>
    </w:p>
    <w:p w14:paraId="1E3A4771" w14:textId="3CD38BDF" w:rsidR="00D66DF6" w:rsidRDefault="00D66DF6" w:rsidP="006A2FF5">
      <w:pPr>
        <w:pStyle w:val="Corpodetexto"/>
        <w:spacing w:after="120" w:line="360" w:lineRule="auto"/>
        <w:jc w:val="center"/>
        <w:rPr>
          <w:rFonts w:ascii="Azo Sans Lt" w:hAnsi="Azo Sans Lt"/>
          <w:w w:val="115"/>
          <w:sz w:val="20"/>
          <w:szCs w:val="20"/>
        </w:rPr>
      </w:pPr>
    </w:p>
    <w:p w14:paraId="1AA9D157" w14:textId="7FD0BC96" w:rsidR="00D66DF6" w:rsidRDefault="00D66DF6" w:rsidP="006A2FF5">
      <w:pPr>
        <w:pStyle w:val="Corpodetexto"/>
        <w:spacing w:after="120" w:line="360" w:lineRule="auto"/>
        <w:jc w:val="center"/>
        <w:rPr>
          <w:rFonts w:ascii="Azo Sans Lt" w:hAnsi="Azo Sans Lt"/>
          <w:w w:val="115"/>
          <w:sz w:val="20"/>
          <w:szCs w:val="20"/>
        </w:rPr>
      </w:pPr>
    </w:p>
    <w:p w14:paraId="05DFB95C" w14:textId="72D6C36E" w:rsidR="00D66DF6" w:rsidRDefault="00D66DF6" w:rsidP="006A2FF5">
      <w:pPr>
        <w:pStyle w:val="Corpodetexto"/>
        <w:spacing w:after="120" w:line="360" w:lineRule="auto"/>
        <w:jc w:val="center"/>
        <w:rPr>
          <w:rFonts w:ascii="Azo Sans Lt" w:hAnsi="Azo Sans Lt"/>
          <w:w w:val="115"/>
          <w:sz w:val="20"/>
          <w:szCs w:val="20"/>
        </w:rPr>
      </w:pPr>
    </w:p>
    <w:p w14:paraId="341437F7" w14:textId="06B3D2E1" w:rsidR="00D66DF6" w:rsidRDefault="00D66DF6" w:rsidP="006A2FF5">
      <w:pPr>
        <w:pStyle w:val="Corpodetexto"/>
        <w:spacing w:after="120" w:line="360" w:lineRule="auto"/>
        <w:jc w:val="center"/>
        <w:rPr>
          <w:rFonts w:ascii="Azo Sans Lt" w:hAnsi="Azo Sans Lt"/>
          <w:w w:val="115"/>
          <w:sz w:val="20"/>
          <w:szCs w:val="20"/>
        </w:rPr>
      </w:pPr>
    </w:p>
    <w:p w14:paraId="3BADB48A" w14:textId="33FFC642" w:rsidR="00D66DF6" w:rsidRDefault="00D66DF6" w:rsidP="006A2FF5">
      <w:pPr>
        <w:pStyle w:val="Corpodetexto"/>
        <w:spacing w:after="120" w:line="360" w:lineRule="auto"/>
        <w:jc w:val="center"/>
        <w:rPr>
          <w:rFonts w:ascii="Azo Sans Lt" w:hAnsi="Azo Sans Lt"/>
          <w:w w:val="115"/>
          <w:sz w:val="20"/>
          <w:szCs w:val="20"/>
        </w:rPr>
      </w:pPr>
    </w:p>
    <w:p w14:paraId="766597BB" w14:textId="327AE542" w:rsidR="00D66DF6" w:rsidRDefault="00D66DF6" w:rsidP="006A2FF5">
      <w:pPr>
        <w:pStyle w:val="Corpodetexto"/>
        <w:spacing w:after="120" w:line="360" w:lineRule="auto"/>
        <w:jc w:val="center"/>
        <w:rPr>
          <w:rFonts w:ascii="Azo Sans Lt" w:hAnsi="Azo Sans Lt"/>
          <w:w w:val="115"/>
          <w:sz w:val="20"/>
          <w:szCs w:val="20"/>
        </w:rPr>
      </w:pPr>
    </w:p>
    <w:p w14:paraId="0CE6DCA9" w14:textId="7E0C2446" w:rsidR="00427D40" w:rsidRDefault="00427D40" w:rsidP="00427D40">
      <w:pPr>
        <w:pStyle w:val="Ttulo1"/>
        <w:spacing w:after="120" w:line="360" w:lineRule="auto"/>
        <w:ind w:left="952" w:right="813" w:firstLine="0"/>
        <w:jc w:val="center"/>
        <w:rPr>
          <w:rFonts w:ascii="Azo Sans Lt" w:hAnsi="Azo Sans Lt"/>
          <w:sz w:val="20"/>
          <w:szCs w:val="20"/>
          <w:u w:val="none"/>
        </w:rPr>
      </w:pPr>
      <w:r w:rsidRPr="00DD35BD">
        <w:rPr>
          <w:rFonts w:ascii="Azo Sans Lt" w:hAnsi="Azo Sans Lt"/>
          <w:sz w:val="20"/>
          <w:szCs w:val="20"/>
          <w:u w:val="none"/>
        </w:rPr>
        <w:t xml:space="preserve">CADASTRO DE RESERVA – </w:t>
      </w:r>
      <w:r w:rsidRPr="00636330">
        <w:rPr>
          <w:rFonts w:ascii="Azo Sans Lt" w:hAnsi="Azo Sans Lt"/>
          <w:sz w:val="20"/>
          <w:szCs w:val="20"/>
        </w:rPr>
        <w:t>ANEXO A</w:t>
      </w:r>
      <w:r w:rsidRPr="00DD35BD">
        <w:rPr>
          <w:rFonts w:ascii="Azo Sans Lt" w:hAnsi="Azo Sans Lt"/>
          <w:sz w:val="20"/>
          <w:szCs w:val="20"/>
          <w:u w:val="none"/>
        </w:rPr>
        <w:t xml:space="preserve"> DA ATA DE REGISTRO DE PREÇOS</w:t>
      </w:r>
    </w:p>
    <w:p w14:paraId="32D87CA7" w14:textId="77777777" w:rsidR="00072E4E" w:rsidRPr="00DD35BD" w:rsidRDefault="00072E4E" w:rsidP="00427D40">
      <w:pPr>
        <w:pStyle w:val="Ttulo1"/>
        <w:spacing w:after="120" w:line="360" w:lineRule="auto"/>
        <w:ind w:left="952" w:right="813" w:firstLine="0"/>
        <w:jc w:val="center"/>
        <w:rPr>
          <w:rFonts w:ascii="Azo Sans Lt" w:hAnsi="Azo Sans Lt"/>
          <w:sz w:val="20"/>
          <w:szCs w:val="20"/>
          <w:u w:val="none"/>
        </w:rPr>
      </w:pPr>
    </w:p>
    <w:p w14:paraId="51607464" w14:textId="77777777" w:rsidR="00427D40" w:rsidRPr="00DD35BD" w:rsidRDefault="00427D40" w:rsidP="00427D40">
      <w:pPr>
        <w:pStyle w:val="Corpodetexto"/>
        <w:spacing w:after="120" w:line="360" w:lineRule="auto"/>
        <w:ind w:left="262" w:right="547"/>
        <w:jc w:val="both"/>
        <w:rPr>
          <w:rFonts w:ascii="Azo Sans Lt" w:hAnsi="Azo Sans Lt"/>
          <w:sz w:val="20"/>
          <w:szCs w:val="20"/>
        </w:rPr>
      </w:pPr>
      <w:r>
        <w:rPr>
          <w:rFonts w:ascii="Azo Sans Lt" w:hAnsi="Azo Sans Lt"/>
          <w:w w:val="120"/>
          <w:sz w:val="20"/>
          <w:szCs w:val="20"/>
        </w:rPr>
        <w:t>Ficam</w:t>
      </w:r>
      <w:r w:rsidRPr="00DD35BD">
        <w:rPr>
          <w:rFonts w:ascii="Azo Sans Lt" w:hAnsi="Azo Sans Lt"/>
          <w:spacing w:val="-42"/>
          <w:w w:val="120"/>
          <w:sz w:val="20"/>
          <w:szCs w:val="20"/>
        </w:rPr>
        <w:t xml:space="preserve"> </w:t>
      </w:r>
      <w:r w:rsidRPr="00DD35BD">
        <w:rPr>
          <w:rFonts w:ascii="Azo Sans Lt" w:hAnsi="Azo Sans Lt"/>
          <w:w w:val="120"/>
          <w:sz w:val="20"/>
          <w:szCs w:val="20"/>
        </w:rPr>
        <w:t>registrados</w:t>
      </w:r>
      <w:r w:rsidRPr="00DD35BD">
        <w:rPr>
          <w:rFonts w:ascii="Azo Sans Lt" w:hAnsi="Azo Sans Lt"/>
          <w:spacing w:val="-42"/>
          <w:w w:val="120"/>
          <w:sz w:val="20"/>
          <w:szCs w:val="20"/>
        </w:rPr>
        <w:t xml:space="preserve"> </w:t>
      </w:r>
      <w:r w:rsidRPr="00DD35BD">
        <w:rPr>
          <w:rFonts w:ascii="Azo Sans Lt" w:hAnsi="Azo Sans Lt"/>
          <w:w w:val="120"/>
          <w:sz w:val="20"/>
          <w:szCs w:val="20"/>
        </w:rPr>
        <w:t>os</w:t>
      </w:r>
      <w:r w:rsidRPr="00DD35BD">
        <w:rPr>
          <w:rFonts w:ascii="Azo Sans Lt" w:hAnsi="Azo Sans Lt"/>
          <w:spacing w:val="-43"/>
          <w:w w:val="120"/>
          <w:sz w:val="20"/>
          <w:szCs w:val="20"/>
        </w:rPr>
        <w:t xml:space="preserve"> </w:t>
      </w:r>
      <w:r w:rsidRPr="00DD35BD">
        <w:rPr>
          <w:rFonts w:ascii="Azo Sans Lt" w:hAnsi="Azo Sans Lt"/>
          <w:w w:val="120"/>
          <w:sz w:val="20"/>
          <w:szCs w:val="20"/>
        </w:rPr>
        <w:t>preços</w:t>
      </w:r>
      <w:r w:rsidRPr="00DD35BD">
        <w:rPr>
          <w:rFonts w:ascii="Azo Sans Lt" w:hAnsi="Azo Sans Lt"/>
          <w:spacing w:val="-42"/>
          <w:w w:val="120"/>
          <w:sz w:val="20"/>
          <w:szCs w:val="20"/>
        </w:rPr>
        <w:t xml:space="preserve"> </w:t>
      </w:r>
      <w:r w:rsidRPr="00DD35BD">
        <w:rPr>
          <w:rFonts w:ascii="Azo Sans Lt" w:hAnsi="Azo Sans Lt"/>
          <w:w w:val="120"/>
          <w:sz w:val="20"/>
          <w:szCs w:val="20"/>
        </w:rPr>
        <w:t>dos</w:t>
      </w:r>
      <w:r w:rsidRPr="00DD35BD">
        <w:rPr>
          <w:rFonts w:ascii="Azo Sans Lt" w:hAnsi="Azo Sans Lt"/>
          <w:spacing w:val="-43"/>
          <w:w w:val="120"/>
          <w:sz w:val="20"/>
          <w:szCs w:val="20"/>
        </w:rPr>
        <w:t xml:space="preserve"> </w:t>
      </w:r>
      <w:r w:rsidRPr="00DD35BD">
        <w:rPr>
          <w:rFonts w:ascii="Azo Sans Lt" w:hAnsi="Azo Sans Lt"/>
          <w:w w:val="120"/>
          <w:sz w:val="20"/>
          <w:szCs w:val="20"/>
        </w:rPr>
        <w:t>licitantes</w:t>
      </w:r>
      <w:r w:rsidRPr="00DD35BD">
        <w:rPr>
          <w:rFonts w:ascii="Azo Sans Lt" w:hAnsi="Azo Sans Lt"/>
          <w:spacing w:val="-42"/>
          <w:w w:val="120"/>
          <w:sz w:val="20"/>
          <w:szCs w:val="20"/>
        </w:rPr>
        <w:t xml:space="preserve"> </w:t>
      </w:r>
      <w:r w:rsidRPr="00DD35BD">
        <w:rPr>
          <w:rFonts w:ascii="Azo Sans Lt" w:hAnsi="Azo Sans Lt"/>
          <w:w w:val="120"/>
          <w:sz w:val="20"/>
          <w:szCs w:val="20"/>
        </w:rPr>
        <w:t>que</w:t>
      </w:r>
      <w:r w:rsidRPr="00DD35BD">
        <w:rPr>
          <w:rFonts w:ascii="Azo Sans Lt" w:hAnsi="Azo Sans Lt"/>
          <w:spacing w:val="-40"/>
          <w:w w:val="120"/>
          <w:sz w:val="20"/>
          <w:szCs w:val="20"/>
        </w:rPr>
        <w:t xml:space="preserve"> </w:t>
      </w:r>
      <w:r w:rsidRPr="00DD35BD">
        <w:rPr>
          <w:rFonts w:ascii="Azo Sans Lt" w:hAnsi="Azo Sans Lt"/>
          <w:w w:val="120"/>
          <w:sz w:val="20"/>
          <w:szCs w:val="20"/>
        </w:rPr>
        <w:t>aceitaram</w:t>
      </w:r>
      <w:r w:rsidRPr="00DD35BD">
        <w:rPr>
          <w:rFonts w:ascii="Azo Sans Lt" w:hAnsi="Azo Sans Lt"/>
          <w:spacing w:val="-41"/>
          <w:w w:val="120"/>
          <w:sz w:val="20"/>
          <w:szCs w:val="20"/>
        </w:rPr>
        <w:t xml:space="preserve"> </w:t>
      </w:r>
      <w:r w:rsidRPr="00DD35BD">
        <w:rPr>
          <w:rFonts w:ascii="Azo Sans Lt" w:hAnsi="Azo Sans Lt"/>
          <w:w w:val="120"/>
          <w:sz w:val="20"/>
          <w:szCs w:val="20"/>
        </w:rPr>
        <w:t>cotar</w:t>
      </w:r>
      <w:r w:rsidRPr="00DD35BD">
        <w:rPr>
          <w:rFonts w:ascii="Azo Sans Lt" w:hAnsi="Azo Sans Lt"/>
          <w:spacing w:val="-43"/>
          <w:w w:val="120"/>
          <w:sz w:val="20"/>
          <w:szCs w:val="20"/>
        </w:rPr>
        <w:t xml:space="preserve"> </w:t>
      </w:r>
      <w:r w:rsidRPr="00DD35BD">
        <w:rPr>
          <w:rFonts w:ascii="Azo Sans Lt" w:hAnsi="Azo Sans Lt"/>
          <w:w w:val="120"/>
          <w:sz w:val="20"/>
          <w:szCs w:val="20"/>
        </w:rPr>
        <w:t>os</w:t>
      </w:r>
      <w:r w:rsidRPr="00DD35BD">
        <w:rPr>
          <w:rFonts w:ascii="Azo Sans Lt" w:hAnsi="Azo Sans Lt"/>
          <w:spacing w:val="-41"/>
          <w:w w:val="120"/>
          <w:sz w:val="20"/>
          <w:szCs w:val="20"/>
        </w:rPr>
        <w:t xml:space="preserve"> </w:t>
      </w:r>
      <w:r w:rsidRPr="00DD35BD">
        <w:rPr>
          <w:rFonts w:ascii="Azo Sans Lt" w:hAnsi="Azo Sans Lt"/>
          <w:w w:val="120"/>
          <w:sz w:val="20"/>
          <w:szCs w:val="20"/>
        </w:rPr>
        <w:t>itens com preços iguais ao do licitante vencedor, na sequência da classificação do certame.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0"/>
        <w:gridCol w:w="2077"/>
        <w:gridCol w:w="4296"/>
        <w:gridCol w:w="1090"/>
        <w:gridCol w:w="1429"/>
      </w:tblGrid>
      <w:tr w:rsidR="00427D40" w:rsidRPr="00DD35BD" w14:paraId="5E279D1C" w14:textId="77777777" w:rsidTr="00771DFB">
        <w:trPr>
          <w:trHeight w:val="453"/>
          <w:jc w:val="center"/>
        </w:trPr>
        <w:tc>
          <w:tcPr>
            <w:tcW w:w="384" w:type="pct"/>
            <w:shd w:val="clear" w:color="auto" w:fill="D9D9D9"/>
          </w:tcPr>
          <w:p w14:paraId="3E7AFC76" w14:textId="77777777" w:rsidR="00427D40" w:rsidRPr="001D3C11" w:rsidRDefault="00427D40" w:rsidP="00771DFB">
            <w:pPr>
              <w:pStyle w:val="TableParagraph"/>
              <w:spacing w:after="120" w:line="360" w:lineRule="auto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616" w:type="pct"/>
            <w:gridSpan w:val="4"/>
            <w:shd w:val="clear" w:color="auto" w:fill="D9D9D9"/>
          </w:tcPr>
          <w:p w14:paraId="0F3422CC" w14:textId="77777777" w:rsidR="00427D40" w:rsidRPr="001D3C11" w:rsidRDefault="00427D40" w:rsidP="00771DFB">
            <w:pPr>
              <w:pStyle w:val="TableParagraph"/>
              <w:spacing w:after="120" w:line="360" w:lineRule="auto"/>
              <w:ind w:left="3430" w:right="3411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05"/>
                <w:sz w:val="20"/>
                <w:szCs w:val="20"/>
              </w:rPr>
              <w:t>XXª Classificada</w:t>
            </w:r>
          </w:p>
        </w:tc>
      </w:tr>
      <w:tr w:rsidR="00427D40" w:rsidRPr="00DD35BD" w14:paraId="456C32D7" w14:textId="77777777" w:rsidTr="00771DFB">
        <w:trPr>
          <w:trHeight w:val="453"/>
          <w:jc w:val="center"/>
        </w:trPr>
        <w:tc>
          <w:tcPr>
            <w:tcW w:w="384" w:type="pct"/>
            <w:shd w:val="clear" w:color="auto" w:fill="F1F1F1"/>
          </w:tcPr>
          <w:p w14:paraId="30C3336F" w14:textId="77777777" w:rsidR="00427D40" w:rsidRPr="001D3C11" w:rsidRDefault="00427D40" w:rsidP="00771DFB">
            <w:pPr>
              <w:pStyle w:val="TableParagraph"/>
              <w:spacing w:after="120" w:line="360" w:lineRule="auto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4B98F141" w14:textId="77777777" w:rsidR="00427D40" w:rsidRPr="001D3C11" w:rsidRDefault="00427D40" w:rsidP="00771DFB">
            <w:pPr>
              <w:pStyle w:val="TableParagraph"/>
              <w:spacing w:after="120" w:line="360" w:lineRule="auto"/>
              <w:ind w:left="110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10"/>
                <w:sz w:val="20"/>
                <w:szCs w:val="20"/>
              </w:rPr>
              <w:t>Empresa:</w:t>
            </w:r>
          </w:p>
        </w:tc>
      </w:tr>
      <w:tr w:rsidR="00427D40" w:rsidRPr="00DD35BD" w14:paraId="229CB8CD" w14:textId="77777777" w:rsidTr="00771DFB">
        <w:trPr>
          <w:trHeight w:val="455"/>
          <w:jc w:val="center"/>
        </w:trPr>
        <w:tc>
          <w:tcPr>
            <w:tcW w:w="384" w:type="pct"/>
            <w:shd w:val="clear" w:color="auto" w:fill="F1F1F1"/>
          </w:tcPr>
          <w:p w14:paraId="62E72EFB" w14:textId="77777777" w:rsidR="00427D40" w:rsidRPr="001D3C11" w:rsidRDefault="00427D40" w:rsidP="00771DFB">
            <w:pPr>
              <w:pStyle w:val="TableParagraph"/>
              <w:spacing w:after="120" w:line="360" w:lineRule="auto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5A023AF5" w14:textId="77777777" w:rsidR="00427D40" w:rsidRPr="001D3C11" w:rsidRDefault="00427D40" w:rsidP="00771DFB">
            <w:pPr>
              <w:pStyle w:val="TableParagraph"/>
              <w:spacing w:after="120" w:line="360" w:lineRule="auto"/>
              <w:ind w:left="110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05"/>
                <w:sz w:val="20"/>
                <w:szCs w:val="20"/>
              </w:rPr>
              <w:t>Endereço:</w:t>
            </w:r>
          </w:p>
        </w:tc>
      </w:tr>
      <w:tr w:rsidR="00427D40" w:rsidRPr="00DD35BD" w14:paraId="305CBE58" w14:textId="77777777" w:rsidTr="005E7711">
        <w:trPr>
          <w:trHeight w:val="453"/>
          <w:jc w:val="center"/>
        </w:trPr>
        <w:tc>
          <w:tcPr>
            <w:tcW w:w="1462" w:type="pct"/>
            <w:gridSpan w:val="2"/>
            <w:shd w:val="clear" w:color="auto" w:fill="F1F1F1"/>
          </w:tcPr>
          <w:p w14:paraId="716A443F" w14:textId="77777777" w:rsidR="00427D40" w:rsidRPr="001D3C11" w:rsidRDefault="00427D40" w:rsidP="00771DFB">
            <w:pPr>
              <w:pStyle w:val="TableParagraph"/>
              <w:spacing w:after="120" w:line="360" w:lineRule="auto"/>
              <w:ind w:left="110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sz w:val="20"/>
                <w:szCs w:val="20"/>
              </w:rPr>
              <w:t>CNPJ:</w:t>
            </w:r>
          </w:p>
        </w:tc>
        <w:tc>
          <w:tcPr>
            <w:tcW w:w="2230" w:type="pct"/>
            <w:shd w:val="clear" w:color="auto" w:fill="F1F1F1"/>
          </w:tcPr>
          <w:p w14:paraId="14C9126F" w14:textId="77777777" w:rsidR="00427D40" w:rsidRPr="001D3C11" w:rsidRDefault="00427D40" w:rsidP="00771DFB">
            <w:pPr>
              <w:pStyle w:val="TableParagraph"/>
              <w:spacing w:after="120" w:line="360" w:lineRule="auto"/>
              <w:ind w:left="110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05"/>
                <w:sz w:val="20"/>
                <w:szCs w:val="20"/>
              </w:rPr>
              <w:t>E-mail:</w:t>
            </w:r>
          </w:p>
        </w:tc>
        <w:tc>
          <w:tcPr>
            <w:tcW w:w="566" w:type="pct"/>
            <w:shd w:val="clear" w:color="auto" w:fill="F1F1F1"/>
          </w:tcPr>
          <w:p w14:paraId="00D4F562" w14:textId="77777777" w:rsidR="00427D40" w:rsidRPr="001D3C11" w:rsidRDefault="00427D40" w:rsidP="00771DFB">
            <w:pPr>
              <w:pStyle w:val="TableParagraph"/>
              <w:spacing w:after="120" w:line="360" w:lineRule="auto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742" w:type="pct"/>
            <w:shd w:val="clear" w:color="auto" w:fill="F1F1F1"/>
          </w:tcPr>
          <w:p w14:paraId="04D667E7" w14:textId="77777777" w:rsidR="00427D40" w:rsidRPr="001D3C11" w:rsidRDefault="00427D40" w:rsidP="00771DFB">
            <w:pPr>
              <w:pStyle w:val="TableParagraph"/>
              <w:spacing w:after="120" w:line="360" w:lineRule="auto"/>
              <w:ind w:left="113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10"/>
                <w:sz w:val="20"/>
                <w:szCs w:val="20"/>
              </w:rPr>
              <w:t>Telefone:</w:t>
            </w:r>
          </w:p>
        </w:tc>
      </w:tr>
    </w:tbl>
    <w:p w14:paraId="70FF087F" w14:textId="77777777" w:rsidR="00427D40" w:rsidRDefault="00427D40" w:rsidP="00427D40">
      <w:pPr>
        <w:spacing w:after="120" w:line="360" w:lineRule="auto"/>
        <w:rPr>
          <w:rFonts w:ascii="Azo Sans Lt" w:hAnsi="Azo Sans Lt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"/>
        <w:gridCol w:w="1085"/>
        <w:gridCol w:w="3756"/>
        <w:gridCol w:w="965"/>
        <w:gridCol w:w="742"/>
        <w:gridCol w:w="1061"/>
        <w:gridCol w:w="1414"/>
      </w:tblGrid>
      <w:tr w:rsidR="00427D40" w:rsidRPr="004D3015" w14:paraId="3A209207" w14:textId="77777777" w:rsidTr="00771DFB">
        <w:trPr>
          <w:trHeight w:val="347"/>
        </w:trPr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2F5D87A" w14:textId="77777777" w:rsidR="00427D40" w:rsidRPr="0042462B" w:rsidRDefault="00427D40" w:rsidP="00771DF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ITEM 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C7E8495" w14:textId="77777777" w:rsidR="00427D40" w:rsidRPr="0042462B" w:rsidRDefault="00427D40" w:rsidP="00771DF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Nº REGISTRO</w:t>
            </w:r>
          </w:p>
        </w:tc>
        <w:tc>
          <w:tcPr>
            <w:tcW w:w="1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CB10DD1" w14:textId="77777777" w:rsidR="00427D40" w:rsidRPr="0042462B" w:rsidRDefault="00427D40" w:rsidP="00771DF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ESPECIFICAÇÃO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F6BD28E" w14:textId="77777777" w:rsidR="00427D40" w:rsidRPr="0042462B" w:rsidRDefault="00427D40" w:rsidP="00771DF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U</w:t>
            </w:r>
            <w:r>
              <w:rPr>
                <w:rFonts w:ascii="Calibri" w:hAnsi="Calibri" w:cs="Calibri"/>
                <w:b/>
                <w:bCs/>
                <w:color w:val="FFFFFF" w:themeColor="background1"/>
              </w:rPr>
              <w:t>NID.</w:t>
            </w: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679844D" w14:textId="77777777" w:rsidR="00427D40" w:rsidRPr="0042462B" w:rsidRDefault="00427D40" w:rsidP="00771DF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QTDE.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ED55B68" w14:textId="77777777" w:rsidR="00427D40" w:rsidRPr="0042462B" w:rsidRDefault="00427D40" w:rsidP="00771DF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PREÇO</w:t>
            </w:r>
          </w:p>
        </w:tc>
      </w:tr>
      <w:tr w:rsidR="00427D40" w:rsidRPr="004D3015" w14:paraId="1205087F" w14:textId="77777777" w:rsidTr="00771DFB">
        <w:trPr>
          <w:trHeight w:val="425"/>
        </w:trPr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E8EE9F1" w14:textId="77777777" w:rsidR="00427D40" w:rsidRPr="0042462B" w:rsidRDefault="00427D40" w:rsidP="00771DFB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BB17C66" w14:textId="77777777" w:rsidR="00427D40" w:rsidRPr="0042462B" w:rsidRDefault="00427D40" w:rsidP="00771DFB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19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2FE113A" w14:textId="77777777" w:rsidR="00427D40" w:rsidRPr="0042462B" w:rsidRDefault="00427D40" w:rsidP="00771DFB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7E78C13" w14:textId="77777777" w:rsidR="00427D40" w:rsidRPr="0042462B" w:rsidRDefault="00427D40" w:rsidP="00771DFB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8F5A2FA" w14:textId="77777777" w:rsidR="00427D40" w:rsidRPr="0042462B" w:rsidRDefault="00427D40" w:rsidP="00771DFB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27A14C8" w14:textId="77777777" w:rsidR="00427D40" w:rsidRPr="0042462B" w:rsidRDefault="00427D40" w:rsidP="00771DF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UNITÁRIO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07C0CD4" w14:textId="77777777" w:rsidR="00427D40" w:rsidRPr="0042462B" w:rsidRDefault="00427D40" w:rsidP="00771DF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TOTAL</w:t>
            </w:r>
          </w:p>
        </w:tc>
      </w:tr>
      <w:tr w:rsidR="00427D40" w:rsidRPr="004D3015" w14:paraId="1491AE4E" w14:textId="77777777" w:rsidTr="00771DFB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39DB1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579EC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33EC7" w14:textId="77777777" w:rsidR="00427D40" w:rsidRPr="004D3015" w:rsidRDefault="00427D40" w:rsidP="00771DF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C55CC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4568A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8C766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650AC" w14:textId="77777777" w:rsidR="00427D40" w:rsidRPr="004D3015" w:rsidRDefault="00427D40" w:rsidP="00771DF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427D40" w:rsidRPr="004D3015" w14:paraId="127F7416" w14:textId="77777777" w:rsidTr="00771DFB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89551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E519FF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230FBE" w14:textId="77777777" w:rsidR="00427D40" w:rsidRPr="004D3015" w:rsidRDefault="00427D40" w:rsidP="00771DF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1FF07F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A175F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F6C2E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6044B" w14:textId="77777777" w:rsidR="00427D40" w:rsidRPr="004D3015" w:rsidRDefault="00427D40" w:rsidP="00771DF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427D40" w:rsidRPr="004D3015" w14:paraId="017DF092" w14:textId="77777777" w:rsidTr="00771DFB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5245E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...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A102B6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F1F4C9" w14:textId="77777777" w:rsidR="00427D40" w:rsidRPr="004D3015" w:rsidRDefault="00427D40" w:rsidP="00771DF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6486F74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883F6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B77DE" w14:textId="77777777" w:rsidR="00427D40" w:rsidRPr="004D3015" w:rsidRDefault="00427D40" w:rsidP="00771DFB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25118" w14:textId="77777777" w:rsidR="00427D40" w:rsidRPr="004D3015" w:rsidRDefault="00427D40" w:rsidP="00771DFB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427D40" w:rsidRPr="004D3015" w14:paraId="17D27AE3" w14:textId="77777777" w:rsidTr="00771DFB">
        <w:trPr>
          <w:trHeight w:val="714"/>
        </w:trPr>
        <w:tc>
          <w:tcPr>
            <w:tcW w:w="42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5782C543" w14:textId="77777777" w:rsidR="00427D40" w:rsidRPr="004D3015" w:rsidRDefault="00427D40" w:rsidP="00771DFB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TOTAL REGISTRADO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4ED68C55" w14:textId="77777777" w:rsidR="00427D40" w:rsidRPr="004D3015" w:rsidRDefault="00427D40" w:rsidP="00771DFB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</w:tbl>
    <w:p w14:paraId="5A408D8E" w14:textId="77777777" w:rsidR="00072E4E" w:rsidRDefault="00072E4E" w:rsidP="00427D4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</w:p>
    <w:p w14:paraId="3E5C22D7" w14:textId="77777777" w:rsidR="00072E4E" w:rsidRDefault="00072E4E" w:rsidP="00427D4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</w:p>
    <w:p w14:paraId="0C058D6E" w14:textId="798354E1" w:rsidR="00427D40" w:rsidRPr="00DD35BD" w:rsidRDefault="00427D40" w:rsidP="00427D4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59264" behindDoc="1" locked="0" layoutInCell="1" allowOverlap="1" wp14:anchorId="11811685" wp14:editId="204997C7">
                <wp:simplePos x="0" y="0"/>
                <wp:positionH relativeFrom="page">
                  <wp:posOffset>2411095</wp:posOffset>
                </wp:positionH>
                <wp:positionV relativeFrom="paragraph">
                  <wp:posOffset>111125</wp:posOffset>
                </wp:positionV>
                <wp:extent cx="2724785" cy="0"/>
                <wp:effectExtent l="0" t="0" r="0" b="0"/>
                <wp:wrapTopAndBottom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24785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D5AABE" id="Line 6" o:spid="_x0000_s1026" style="position:absolute;z-index:-25165721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89.85pt,8.75pt" to="404.4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6CdygEAAIIDAAAOAAAAZHJzL2Uyb0RvYy54bWysU8Fu2zAMvQ/YPwi6L3aCrWmNOD0k6y7Z&#10;FqDdBzCSbAuTRUFSYufvR8lJ2m23YT4IlEg+Pj7Sq8exN+ykfNBoaz6flZwpK1Bq29b8x8vTh3vO&#10;QgQrwaBVNT+rwB/X79+tBlepBXZopPKMQGyoBlfzLkZXFUUQneohzNApS84GfQ+Rrr4tpIeB0HtT&#10;LMryrhjQS+dRqBDodTs5+TrjN40S8XvTBBWZqTlxi/n0+Tyks1ivoGo9uE6LCw34BxY9aEtFb1Bb&#10;iMCOXv8F1WvhMWATZwL7AptGC5V7oG7m5R/dPHfgVO6FxAnuJlP4f7Di22nvmZY0O84s9DSinbaK&#10;3SVlBhcqCtjYvU+9idE+ux2Kn4FZ3HRgW5UZvpwdpc1TRvFbSroER/iH4StKioFjxCzT2Pg+QZIA&#10;bMzTON+mocbIBD0ulouPy/tPnImrr4Dqmuh8iF8U9iwZNTfEOQPDaRdiIgLVNSTVsfikjcnDNpYN&#10;NX9YPpQ5IaDRMjlTWPDtYWM8O0Fal/zlrsjzNiwhbyF0U1x2TYvk8WhlrtIpkJ8vdgRtJptYGXtR&#10;KQkzSXxAed77q3o06Ez/spRpk97ec/brr7P+BQAA//8DAFBLAwQUAAYACAAAACEArCBS79sAAAAJ&#10;AQAADwAAAGRycy9kb3ducmV2LnhtbEyPwU7DMBBE70j8g7VIXBB12kKTpnEqBOLIoSXivI3dOCJe&#10;R7Hbmr9nEQc47szT7Ey1TW4QZzOF3pOC+SwDYaj1uqdOQfP+el+ACBFJ4+DJKPgyAbb19VWFpfYX&#10;2pnzPnaCQyiUqMDGOJZShtYah2HmR0PsHf3kMPI5dVJPeOFwN8hFlq2kw574g8XRPFvTfu5PTgGu&#10;7MdintJLk8LdsXlYRsT0ptTtTXragIgmxT8Yfupzdai508GfSAcxKFjm65xRNvJHEAwUWcFbDr+C&#10;rCv5f0H9DQAA//8DAFBLAQItABQABgAIAAAAIQC2gziS/gAAAOEBAAATAAAAAAAAAAAAAAAAAAAA&#10;AABbQ29udGVudF9UeXBlc10ueG1sUEsBAi0AFAAGAAgAAAAhADj9If/WAAAAlAEAAAsAAAAAAAAA&#10;AAAAAAAALwEAAF9yZWxzLy5yZWxzUEsBAi0AFAAGAAgAAAAhAIZnoJ3KAQAAggMAAA4AAAAAAAAA&#10;AAAAAAAALgIAAGRycy9lMm9Eb2MueG1sUEsBAi0AFAAGAAgAAAAhAKwgUu/bAAAACQEAAA8AAAAA&#10;AAAAAAAAAAAAJAQAAGRycy9kb3ducmV2LnhtbFBLBQYAAAAABAAEAPMAAAAsBQAAAAA=&#10;" strokeweight=".27194mm">
                <w10:wrap type="topAndBottom" anchorx="page"/>
              </v:line>
            </w:pict>
          </mc:Fallback>
        </mc:AlternateContent>
      </w:r>
    </w:p>
    <w:p w14:paraId="4C0F5F4C" w14:textId="77777777" w:rsidR="00427D40" w:rsidRPr="00DD35BD" w:rsidRDefault="00427D40" w:rsidP="00427D40">
      <w:pPr>
        <w:pStyle w:val="Ttulo1"/>
        <w:ind w:left="0" w:right="3" w:firstLine="0"/>
        <w:jc w:val="center"/>
        <w:rPr>
          <w:rFonts w:ascii="Azo Sans Lt" w:hAnsi="Azo Sans Lt"/>
          <w:sz w:val="20"/>
          <w:szCs w:val="20"/>
          <w:u w:val="none"/>
        </w:rPr>
      </w:pPr>
      <w:r>
        <w:rPr>
          <w:rFonts w:ascii="Azo Sans Lt" w:hAnsi="Azo Sans Lt"/>
          <w:sz w:val="20"/>
          <w:szCs w:val="20"/>
          <w:u w:val="none"/>
        </w:rPr>
        <w:t>NICOLE RIBEIRO LESSA CIPRIANO</w:t>
      </w:r>
    </w:p>
    <w:p w14:paraId="04C7BDA4" w14:textId="77777777" w:rsidR="00427D40" w:rsidRDefault="00427D40" w:rsidP="00427D40">
      <w:pPr>
        <w:pStyle w:val="Corpodetexto"/>
        <w:ind w:right="3"/>
        <w:jc w:val="center"/>
        <w:rPr>
          <w:rFonts w:ascii="Azo Sans Lt" w:hAnsi="Azo Sans Lt"/>
          <w:w w:val="115"/>
          <w:sz w:val="20"/>
          <w:szCs w:val="20"/>
        </w:rPr>
      </w:pPr>
      <w:r>
        <w:rPr>
          <w:rFonts w:ascii="Azo Sans Lt" w:hAnsi="Azo Sans Lt"/>
          <w:w w:val="115"/>
          <w:sz w:val="20"/>
          <w:szCs w:val="20"/>
        </w:rPr>
        <w:t>Secretária Municipal de Saúde</w:t>
      </w:r>
      <w:r w:rsidRPr="00DD35BD">
        <w:rPr>
          <w:rFonts w:ascii="Azo Sans Lt" w:hAnsi="Azo Sans Lt"/>
          <w:w w:val="115"/>
          <w:sz w:val="20"/>
          <w:szCs w:val="20"/>
        </w:rPr>
        <w:t xml:space="preserve"> </w:t>
      </w:r>
    </w:p>
    <w:p w14:paraId="7DC30242" w14:textId="6FB1698B" w:rsidR="00427D40" w:rsidRDefault="00427D40" w:rsidP="00427D40">
      <w:pPr>
        <w:pStyle w:val="Corpodetexto"/>
        <w:ind w:right="3"/>
        <w:jc w:val="center"/>
        <w:rPr>
          <w:rFonts w:ascii="Azo Sans Lt" w:hAnsi="Azo Sans Lt"/>
          <w:w w:val="115"/>
          <w:sz w:val="20"/>
          <w:szCs w:val="20"/>
        </w:rPr>
      </w:pPr>
      <w:r>
        <w:rPr>
          <w:rFonts w:ascii="Azo Sans Lt" w:hAnsi="Azo Sans Lt"/>
          <w:w w:val="115"/>
          <w:sz w:val="20"/>
          <w:szCs w:val="20"/>
        </w:rPr>
        <w:t>Matrícula: 106.137</w:t>
      </w:r>
    </w:p>
    <w:p w14:paraId="042AF8BA" w14:textId="7F94BB87" w:rsidR="00072E4E" w:rsidRDefault="00072E4E" w:rsidP="00427D40">
      <w:pPr>
        <w:pStyle w:val="Corpodetexto"/>
        <w:ind w:right="3"/>
        <w:jc w:val="center"/>
        <w:rPr>
          <w:rFonts w:ascii="Azo Sans Lt" w:hAnsi="Azo Sans Lt"/>
          <w:w w:val="115"/>
          <w:sz w:val="20"/>
          <w:szCs w:val="20"/>
        </w:rPr>
      </w:pPr>
    </w:p>
    <w:p w14:paraId="07EB2095" w14:textId="77777777" w:rsidR="00072E4E" w:rsidRPr="00DD35BD" w:rsidRDefault="00072E4E" w:rsidP="00427D40">
      <w:pPr>
        <w:pStyle w:val="Corpodetexto"/>
        <w:ind w:right="3"/>
        <w:jc w:val="center"/>
        <w:rPr>
          <w:rFonts w:ascii="Azo Sans Lt" w:hAnsi="Azo Sans Lt"/>
          <w:sz w:val="20"/>
          <w:szCs w:val="20"/>
        </w:rPr>
      </w:pPr>
    </w:p>
    <w:p w14:paraId="0C65E160" w14:textId="77777777" w:rsidR="00427D40" w:rsidRPr="00DD35BD" w:rsidRDefault="00427D40" w:rsidP="00427D4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60288" behindDoc="1" locked="0" layoutInCell="1" allowOverlap="1" wp14:anchorId="42506E42" wp14:editId="22A29FF6">
                <wp:simplePos x="0" y="0"/>
                <wp:positionH relativeFrom="page">
                  <wp:posOffset>2495550</wp:posOffset>
                </wp:positionH>
                <wp:positionV relativeFrom="paragraph">
                  <wp:posOffset>196850</wp:posOffset>
                </wp:positionV>
                <wp:extent cx="2515870" cy="0"/>
                <wp:effectExtent l="0" t="0" r="0" b="0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5870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964787" id="Line 5" o:spid="_x0000_s1026" style="position:absolute;z-index:-251656192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96.5pt,15.5pt" to="394.6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5AwygEAAIIDAAAOAAAAZHJzL2Uyb0RvYy54bWysU8Fu2zAMvQ/YPwi6L3aCZW2NOD0k6y7Z&#10;FqDdBzCSbAuTRUFSYufvR8lJ2m23YT4IlEg+Pj7Sq8exN+ykfNBoaz6flZwpK1Bq29b8x8vTh3vO&#10;QgQrwaBVNT+rwB/X79+tBlepBXZopPKMQGyoBlfzLkZXFUUQneohzNApS84GfQ+Rrr4tpIeB0HtT&#10;LMryUzGgl86jUCHQ63Zy8nXGbxol4vemCSoyU3PiFvPp83lIZ7FeQdV6cJ0WFxrwDyx60JaK3qC2&#10;EIEdvf4LqtfCY8AmzgT2BTaNFir3QN3Myz+6ee7AqdwLiRPcTabw/2DFt9PeMy1r/pEzCz2NaKet&#10;YsukzOBCRQEbu/epNzHaZ7dD8TMwi5sObKsyw5ezo7R5yih+S0mX4Aj/MHxFSTFwjJhlGhvfJ0gS&#10;gI15GufbNNQYmaDHxXK+vL+joYmrr4Dqmuh8iF8U9iwZNTfEOQPDaRdiIgLVNSTVsfikjcnDNpYN&#10;NX+4eyhzQkCjZXKmsODbw8Z4doK0LvnLXZHnbVhC3kLoprjsmhbJ49HKXKVTID9f7AjaTDaxMvai&#10;UhJmkviA8rz3V/Vo0Jn+ZSnTJr295+zXX2f9CwAA//8DAFBLAwQUAAYACAAAACEAFnATkNsAAAAJ&#10;AQAADwAAAGRycy9kb3ducmV2LnhtbEyPy07DMBBF90j8gzVIbFDrPFBp0zgVArFkQYlYT2M3jojH&#10;Uey25u8ZxAJW87q6c269S24UZzOHwZOCfJmBMNR5PVCvoH1/WaxBhIikcfRkFHyZALvm+qrGSvsL&#10;vZnzPvaCTShUqMDGOFVShs4ah2HpJ0N8O/rZYeRx7qWe8cLmbpRFlq2kw4H4g8XJPFnTfe5PTgGu&#10;7EeRp/TcpnB3bO/LiJhelbq9SY9bENGk+CeGH3xGh4aZDv5EOohRQbkpOUvkJufKgof1pgBx+F3I&#10;ppb/EzTfAAAA//8DAFBLAQItABQABgAIAAAAIQC2gziS/gAAAOEBAAATAAAAAAAAAAAAAAAAAAAA&#10;AABbQ29udGVudF9UeXBlc10ueG1sUEsBAi0AFAAGAAgAAAAhADj9If/WAAAAlAEAAAsAAAAAAAAA&#10;AAAAAAAALwEAAF9yZWxzLy5yZWxzUEsBAi0AFAAGAAgAAAAhANWPkDDKAQAAggMAAA4AAAAAAAAA&#10;AAAAAAAALgIAAGRycy9lMm9Eb2MueG1sUEsBAi0AFAAGAAgAAAAhABZwE5DbAAAACQEAAA8AAAAA&#10;AAAAAAAAAAAAJAQAAGRycy9kb3ducmV2LnhtbFBLBQYAAAAABAAEAPMAAAAsBQAAAAA=&#10;" strokeweight=".27194mm">
                <w10:wrap type="topAndBottom" anchorx="page"/>
              </v:line>
            </w:pict>
          </mc:Fallback>
        </mc:AlternateContent>
      </w:r>
    </w:p>
    <w:p w14:paraId="3B83DD04" w14:textId="624DB564" w:rsidR="00427D40" w:rsidRDefault="00427D40" w:rsidP="00427D40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w w:val="115"/>
          <w:sz w:val="20"/>
          <w:szCs w:val="20"/>
        </w:rPr>
      </w:pPr>
      <w:r w:rsidRPr="00DD35BD">
        <w:rPr>
          <w:rFonts w:ascii="Azo Sans Lt" w:hAnsi="Azo Sans Lt"/>
          <w:w w:val="115"/>
          <w:sz w:val="20"/>
          <w:szCs w:val="20"/>
        </w:rPr>
        <w:t>Empresa</w:t>
      </w:r>
    </w:p>
    <w:p w14:paraId="5A349F2F" w14:textId="77777777" w:rsidR="00072E4E" w:rsidRPr="00DD35BD" w:rsidRDefault="00072E4E" w:rsidP="00427D40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w w:val="115"/>
          <w:sz w:val="20"/>
          <w:szCs w:val="20"/>
        </w:rPr>
      </w:pPr>
    </w:p>
    <w:p w14:paraId="4CC2C4AF" w14:textId="77777777" w:rsidR="00427D40" w:rsidRPr="00DD35BD" w:rsidRDefault="00427D40" w:rsidP="00427D4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61312" behindDoc="1" locked="0" layoutInCell="1" allowOverlap="1" wp14:anchorId="53DF6CDE" wp14:editId="3D606BF2">
                <wp:simplePos x="0" y="0"/>
                <wp:positionH relativeFrom="page">
                  <wp:posOffset>2495550</wp:posOffset>
                </wp:positionH>
                <wp:positionV relativeFrom="paragraph">
                  <wp:posOffset>196850</wp:posOffset>
                </wp:positionV>
                <wp:extent cx="2515870" cy="0"/>
                <wp:effectExtent l="0" t="0" r="0" b="0"/>
                <wp:wrapTopAndBottom/>
                <wp:docPr id="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5870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58E445" id="Line 5" o:spid="_x0000_s1026" style="position:absolute;z-index:-251655168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96.5pt,15.5pt" to="394.6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tiIygEAAIIDAAAOAAAAZHJzL2Uyb0RvYy54bWysU8uO2zAMvBfoPwi6N3YCZB9GnD0k3V7S&#10;NsBuP4CRZFuoLAqSEjt/X0pOstv2VtQHgRLJ4XBIr57G3rCT8kGjrfl8VnKmrECpbVvzH6/Pnx44&#10;CxGsBINW1fysAn9af/ywGlylFtihkcozArGhGlzNuxhdVRRBdKqHMEOnLDkb9D1Euvq2kB4GQu9N&#10;sSjLu2JAL51HoUKg1+3k5OuM3zRKxO9NE1RkpubELebT5/OQzmK9gqr14DotLjTgH1j0oC0VvUFt&#10;IQI7ev0XVK+Fx4BNnAnsC2waLVTugbqZl39089KBU7kXEie4m0zh/8GKb6e9Z1rW/I4zCz2NaKet&#10;YsukzOBCRQEbu/epNzHaF7dD8TMwi5sObKsyw9ezo7R5yih+S0mX4Aj/MHxFSTFwjJhlGhvfJ0gS&#10;gI15GufbNNQYmaDHxXK+fLinoYmrr4Dqmuh8iF8U9iwZNTfEOQPDaRdiIgLVNSTVsfisjcnDNpYN&#10;NX+8fyxzQkCjZXKmsODbw8Z4doK0LvnLXZHnfVhC3kLoprjsmhbJ49HKXKVTID9f7AjaTDaxMvai&#10;UhJmkviA8rz3V/Vo0Jn+ZSnTJr2/5+y3X2f9CwAA//8DAFBLAwQUAAYACAAAACEAFnATkNsAAAAJ&#10;AQAADwAAAGRycy9kb3ducmV2LnhtbEyPy07DMBBF90j8gzVIbFDrPFBp0zgVArFkQYlYT2M3jojH&#10;Uey25u8ZxAJW87q6c269S24UZzOHwZOCfJmBMNR5PVCvoH1/WaxBhIikcfRkFHyZALvm+qrGSvsL&#10;vZnzPvaCTShUqMDGOFVShs4ah2HpJ0N8O/rZYeRx7qWe8cLmbpRFlq2kw4H4g8XJPFnTfe5PTgGu&#10;7EeRp/TcpnB3bO/LiJhelbq9SY9bENGk+CeGH3xGh4aZDv5EOohRQbkpOUvkJufKgof1pgBx+F3I&#10;ppb/EzTfAAAA//8DAFBLAQItABQABgAIAAAAIQC2gziS/gAAAOEBAAATAAAAAAAAAAAAAAAAAAAA&#10;AABbQ29udGVudF9UeXBlc10ueG1sUEsBAi0AFAAGAAgAAAAhADj9If/WAAAAlAEAAAsAAAAAAAAA&#10;AAAAAAAALwEAAF9yZWxzLy5yZWxzUEsBAi0AFAAGAAgAAAAhAH4u2IjKAQAAggMAAA4AAAAAAAAA&#10;AAAAAAAALgIAAGRycy9lMm9Eb2MueG1sUEsBAi0AFAAGAAgAAAAhABZwE5DbAAAACQEAAA8AAAAA&#10;AAAAAAAAAAAAJAQAAGRycy9kb3ducmV2LnhtbFBLBQYAAAAABAAEAPMAAAAsBQAAAAA=&#10;" strokeweight=".27194mm">
                <w10:wrap type="topAndBottom" anchorx="page"/>
              </v:line>
            </w:pict>
          </mc:Fallback>
        </mc:AlternateContent>
      </w:r>
    </w:p>
    <w:p w14:paraId="67004C6E" w14:textId="77777777" w:rsidR="00427D40" w:rsidRPr="00DD35BD" w:rsidRDefault="00427D40" w:rsidP="00427D40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sz w:val="20"/>
          <w:szCs w:val="20"/>
        </w:rPr>
      </w:pPr>
      <w:r w:rsidRPr="00DD35BD">
        <w:rPr>
          <w:rFonts w:ascii="Azo Sans Lt" w:hAnsi="Azo Sans Lt"/>
          <w:w w:val="115"/>
          <w:sz w:val="20"/>
          <w:szCs w:val="20"/>
        </w:rPr>
        <w:t>Empresa</w:t>
      </w:r>
    </w:p>
    <w:p w14:paraId="5041F1D2" w14:textId="77777777" w:rsidR="00427D40" w:rsidRDefault="00427D40" w:rsidP="00A40BB9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w w:val="115"/>
          <w:sz w:val="20"/>
          <w:szCs w:val="20"/>
        </w:rPr>
      </w:pPr>
    </w:p>
    <w:sectPr w:rsidR="00427D40" w:rsidSect="00620869">
      <w:headerReference w:type="default" r:id="rId8"/>
      <w:footerReference w:type="default" r:id="rId9"/>
      <w:pgSz w:w="11910" w:h="16850"/>
      <w:pgMar w:top="1418" w:right="1134" w:bottom="1418" w:left="1134" w:header="426" w:footer="28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AC6B9" w14:textId="77777777" w:rsidR="00EE6C0E" w:rsidRDefault="00EE6C0E">
      <w:r>
        <w:separator/>
      </w:r>
    </w:p>
  </w:endnote>
  <w:endnote w:type="continuationSeparator" w:id="0">
    <w:p w14:paraId="36855E10" w14:textId="77777777" w:rsidR="00EE6C0E" w:rsidRDefault="00EE6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FD85A" w14:textId="77777777" w:rsidR="00CE7C3F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  <w:lang w:val="pt-BR"/>
      </w:rPr>
    </w:pPr>
  </w:p>
  <w:p w14:paraId="732BE3BC" w14:textId="77777777" w:rsidR="00CE7C3F" w:rsidRPr="0042462B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6"/>
        <w:szCs w:val="16"/>
        <w:lang w:val="pt-BR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>Av. Alberto Braune, nº 224 – 2º Andar / Sala 212 – Centro – Nova Friburgo – RJ</w:t>
    </w:r>
  </w:p>
  <w:p w14:paraId="75CCAAD7" w14:textId="66E07B32" w:rsidR="00CE7C3F" w:rsidRPr="0042462B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6"/>
        <w:szCs w:val="16"/>
        <w:lang w:val="pt-BR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e-mail: </w:t>
    </w:r>
    <w:hyperlink r:id="rId1" w:history="1">
      <w:r w:rsidR="00E913F6" w:rsidRPr="00C24ACE">
        <w:rPr>
          <w:rStyle w:val="Hyperlink"/>
          <w:rFonts w:ascii="Azo Sans Lt" w:hAnsi="Azo Sans Lt"/>
          <w:b/>
          <w:bCs/>
          <w:sz w:val="16"/>
          <w:szCs w:val="16"/>
          <w:lang w:val="pt-BR"/>
        </w:rPr>
        <w:t>pregaoeletronico.friburgo@gmail.com</w:t>
      </w:r>
    </w:hyperlink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 – Telefone: (22) 2523-1113</w:t>
    </w:r>
  </w:p>
  <w:p w14:paraId="49804189" w14:textId="77777777" w:rsidR="0042462B" w:rsidRPr="0042462B" w:rsidRDefault="0042462B" w:rsidP="00CE7C3F">
    <w:pPr>
      <w:pStyle w:val="Rodap"/>
      <w:jc w:val="center"/>
      <w:rPr>
        <w:b/>
        <w:bCs/>
        <w:color w:val="000000"/>
        <w:sz w:val="16"/>
        <w:szCs w:val="16"/>
        <w:lang w:val="pt-BR"/>
      </w:rPr>
    </w:pPr>
  </w:p>
  <w:p w14:paraId="76E86ABB" w14:textId="647CF04C" w:rsidR="0009398B" w:rsidRDefault="00CE7C3F" w:rsidP="0042462B">
    <w:pPr>
      <w:pStyle w:val="Rodap"/>
      <w:jc w:val="right"/>
      <w:rPr>
        <w:sz w:val="20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Página 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begin"/>
    </w:r>
    <w:r w:rsidRPr="0042462B">
      <w:rPr>
        <w:rFonts w:ascii="Azo Sans Lt" w:hAnsi="Azo Sans Lt"/>
        <w:b/>
        <w:bCs/>
        <w:color w:val="000000"/>
        <w:sz w:val="16"/>
        <w:szCs w:val="16"/>
      </w:rPr>
      <w:instrText>PAGE  \* Arabic  \* MERGEFORMAT</w:instrTex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separate"/>
    </w:r>
    <w:r w:rsidRPr="0042462B">
      <w:rPr>
        <w:rFonts w:ascii="Azo Sans Lt" w:hAnsi="Azo Sans Lt"/>
        <w:b/>
        <w:bCs/>
        <w:color w:val="000000"/>
        <w:sz w:val="16"/>
        <w:szCs w:val="16"/>
      </w:rPr>
      <w:t>2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end"/>
    </w: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 de 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begin"/>
    </w:r>
    <w:r w:rsidRPr="0042462B">
      <w:rPr>
        <w:rFonts w:ascii="Azo Sans Lt" w:hAnsi="Azo Sans Lt"/>
        <w:b/>
        <w:bCs/>
        <w:color w:val="000000"/>
        <w:sz w:val="16"/>
        <w:szCs w:val="16"/>
      </w:rPr>
      <w:instrText>NUMPAGES \ * Arábico \ * MERGEFORMAT</w:instrTex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separate"/>
    </w:r>
    <w:r w:rsidRPr="0042462B">
      <w:rPr>
        <w:rFonts w:ascii="Azo Sans Lt" w:hAnsi="Azo Sans Lt"/>
        <w:b/>
        <w:bCs/>
        <w:color w:val="000000"/>
        <w:sz w:val="16"/>
        <w:szCs w:val="16"/>
      </w:rPr>
      <w:t>5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80582" w14:textId="77777777" w:rsidR="00EE6C0E" w:rsidRDefault="00EE6C0E">
      <w:r>
        <w:separator/>
      </w:r>
    </w:p>
  </w:footnote>
  <w:footnote w:type="continuationSeparator" w:id="0">
    <w:p w14:paraId="1E21D19D" w14:textId="77777777" w:rsidR="00EE6C0E" w:rsidRDefault="00EE6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093E8" w14:textId="0BBC98CB" w:rsidR="001927EC" w:rsidRPr="00620869" w:rsidRDefault="00620869" w:rsidP="00620869">
    <w:pPr>
      <w:suppressAutoHyphens/>
      <w:rPr>
        <w:rFonts w:ascii="Arial" w:hAnsi="Arial" w:cs="Arial"/>
        <w:sz w:val="16"/>
        <w:szCs w:val="18"/>
      </w:rPr>
    </w:pPr>
    <w:bookmarkStart w:id="11" w:name="_Hlk103076390"/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0559778" wp14:editId="33D725B7">
              <wp:simplePos x="0" y="0"/>
              <wp:positionH relativeFrom="column">
                <wp:posOffset>4265295</wp:posOffset>
              </wp:positionH>
              <wp:positionV relativeFrom="paragraph">
                <wp:posOffset>210820</wp:posOffset>
              </wp:positionV>
              <wp:extent cx="1876425" cy="408305"/>
              <wp:effectExtent l="0" t="0" r="28575" b="10795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F56F27E" w14:textId="77777777" w:rsidR="00620869" w:rsidRDefault="00620869" w:rsidP="00620869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16.611/2023 </w:t>
                          </w:r>
                        </w:p>
                        <w:p w14:paraId="75A1CE12" w14:textId="77777777" w:rsidR="00620869" w:rsidRDefault="00620869" w:rsidP="00620869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0559778" id="Retângulo 3" o:spid="_x0000_s1026" style="position:absolute;margin-left:335.85pt;margin-top:16.6pt;width:147.75pt;height:32.1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wVLsgEAAHgDAAAOAAAAZHJzL2Uyb0RvYy54bWysU8tu2zAQvBfIPxC8x5KdxHUFy0GRwL0E&#10;bYCkH0BTpEWU4jK7tCX/fUlasd3HqSgPBJc7Gs7Orpb3Q2fZXiEZcDWfTkrOlJPQGLet+ffX9fWC&#10;MwrCNcKCUzU/KOL3q6sPy95XagYt2EYhiySOqt7XvA3BV0VBslWdoAl45WJSA3YixBC3RYOij+yd&#10;LWZlOS96wMYjSEUUbx+PSb7K/ForGb5pTSowW/OoLeQd875Je7FaimqLwrdGjjLEP6johHHx0RPV&#10;owiC7dD8QdUZiUCgw0RCV4DWRqpcQ6xmWv5WzUsrvMq1RHPIn2yi/0crv+5f/DMm6eSfQP6g6EjR&#10;e6pOmRTQiBk0dgkbhbMhu3g4uaiGwGS8nC4+zm9nd5zJmLstFzflXbK5ENX71x4pfFHQsXSoOcYu&#10;ZfPE/onCEfoOycLAmmZtrM0BbjcPFtlexI6u8xrZ6RJmHetr/ulmXmbmX3J0SVHm9TcKhJ1rjmqs&#10;S0+rPE+jxLMr6RSGzRCh6biB5vCMrI8zVXN62wlMLRSVg8+7ANrkAs/A0e3Y3mzROIppfi7jjDr/&#10;MKufAAAA//8DAFBLAwQUAAYACAAAACEAfRk/bOAAAAAJAQAADwAAAGRycy9kb3ducmV2LnhtbEyP&#10;y07DMBBF90j8gzVI7KjdRiRNiFMBUsUCUaklH+Amk4caj6PYbcPfM6zo7o7m6M6ZfDPbQVxw8r0j&#10;DcuFAoFUubqnVkP5vX1ag/DBUG0GR6jhBz1sivu73GS1u9IeL4fQCi4hnxkNXQhjJqWvOrTGL9yI&#10;xLvGTdYEHqdW1pO5crkd5EqpWFrTE1/ozIjvHVanw9lqOH287b7aXfy5jdJSpUo1633ZaP34ML++&#10;gAg4h38Y/vRZHQp2Oroz1V4MGuJkmTCqIYpWIBhI44TDkUPyDLLI5e0HxS8AAAD//wMAUEsBAi0A&#10;FAAGAAgAAAAhALaDOJL+AAAA4QEAABMAAAAAAAAAAAAAAAAAAAAAAFtDb250ZW50X1R5cGVzXS54&#10;bWxQSwECLQAUAAYACAAAACEAOP0h/9YAAACUAQAACwAAAAAAAAAAAAAAAAAvAQAAX3JlbHMvLnJl&#10;bHNQSwECLQAUAAYACAAAACEAej8FS7IBAAB4AwAADgAAAAAAAAAAAAAAAAAuAgAAZHJzL2Uyb0Rv&#10;Yy54bWxQSwECLQAUAAYACAAAACEAfRk/bOAAAAAJAQAADwAAAAAAAAAAAAAAAAAMBAAAZHJzL2Rv&#10;d25yZXYueG1sUEsFBgAAAAAEAAQA8wAAABkFAAAAAA==&#10;" strokeweight=".26mm">
              <v:stroke joinstyle="round"/>
              <v:path arrowok="t"/>
              <v:textbox>
                <w:txbxContent>
                  <w:p w14:paraId="6F56F27E" w14:textId="77777777" w:rsidR="00620869" w:rsidRDefault="00620869" w:rsidP="00620869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16.611/2023 </w:t>
                    </w:r>
                  </w:p>
                  <w:p w14:paraId="75A1CE12" w14:textId="77777777" w:rsidR="00620869" w:rsidRDefault="00620869" w:rsidP="00620869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bookmarkEnd w:id="11"/>
    <w:r>
      <w:rPr>
        <w:rFonts w:ascii="Arial" w:hAnsi="Arial" w:cs="Arial"/>
        <w:noProof/>
        <w:sz w:val="16"/>
        <w:szCs w:val="18"/>
      </w:rPr>
      <w:drawing>
        <wp:inline distT="0" distB="0" distL="0" distR="0" wp14:anchorId="1EA0BBAD" wp14:editId="6E59FBD2">
          <wp:extent cx="3708400" cy="939165"/>
          <wp:effectExtent l="0" t="0" r="0" b="0"/>
          <wp:docPr id="13" name="Imagem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0840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eelawadee UI Semilight" w:hAnsi="Leelawadee UI Semilight"/>
        <w:b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eastAsia="Arial Unicode MS" w:hAnsi="Arial" w:cs="Arial" w:hint="default"/>
        <w:b/>
        <w:bCs/>
        <w:sz w:val="28"/>
        <w:szCs w:val="28"/>
        <w:lang w:val="pt-BR" w:eastAsia="en-US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eastAsia="Arial Unicode MS" w:hAnsi="Arial" w:cs="Arial" w:hint="default"/>
        <w:b w:val="0"/>
        <w:bCs w:val="0"/>
        <w:sz w:val="24"/>
        <w:szCs w:val="24"/>
        <w:lang w:val="pt-BR" w:eastAsia="en-US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eastAsia="Arial Unicode MS" w:hAnsi="Arial" w:cs="Arial" w:hint="default"/>
        <w:b/>
        <w:sz w:val="24"/>
        <w:szCs w:val="24"/>
        <w:lang w:val="pt-BR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5"/>
    <w:multiLevelType w:val="multilevel"/>
    <w:tmpl w:val="00000005"/>
    <w:name w:val="WWNum5"/>
    <w:lvl w:ilvl="0">
      <w:start w:val="10"/>
      <w:numFmt w:val="decimal"/>
      <w:lvlText w:val="%1."/>
      <w:lvlJc w:val="left"/>
      <w:pPr>
        <w:tabs>
          <w:tab w:val="num" w:pos="0"/>
        </w:tabs>
        <w:ind w:left="1421" w:hanging="570"/>
      </w:pPr>
      <w:rPr>
        <w:rFonts w:ascii="Leelawadee UI Semilight" w:hAnsi="Leelawadee UI Semiligh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713" w:hanging="720"/>
      </w:pPr>
      <w:rPr>
        <w:rFonts w:ascii="Leelawadee UI Semilight" w:hAnsi="Leelawadee UI Semiligh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131" w:hanging="720"/>
      </w:pPr>
      <w:rPr>
        <w:rFonts w:ascii="Leelawadee UI Semilight" w:hAnsi="Leelawadee UI Semiligh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9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811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89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611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69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771" w:hanging="2160"/>
      </w:pPr>
    </w:lvl>
  </w:abstractNum>
  <w:abstractNum w:abstractNumId="3" w15:restartNumberingAfterBreak="0">
    <w:nsid w:val="00000007"/>
    <w:multiLevelType w:val="multilevel"/>
    <w:tmpl w:val="00000007"/>
    <w:name w:val="WWNum7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60" w:hanging="720"/>
      </w:pPr>
      <w:rPr>
        <w:rFonts w:ascii="Leelawadee UI Semilight" w:hAnsi="Leelawadee UI Semiligh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60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400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84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640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440" w:hanging="180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1880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3680" w:hanging="2160"/>
      </w:pPr>
      <w:rPr>
        <w:i w:val="0"/>
      </w:rPr>
    </w:lvl>
  </w:abstractNum>
  <w:abstractNum w:abstractNumId="4" w15:restartNumberingAfterBreak="0">
    <w:nsid w:val="00000008"/>
    <w:multiLevelType w:val="multilevel"/>
    <w:tmpl w:val="00000008"/>
    <w:name w:val="WWNum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eelawadee UI Semilight" w:hAnsi="Leelawadee UI Semilight" w:cs="Times New Roman"/>
        <w:b/>
        <w:sz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Leelawadee UI Semilight" w:hAnsi="Leelawadee UI Semilight" w:cs="Times New Roman"/>
        <w:b/>
        <w:sz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Leelawadee UI Semilight" w:hAnsi="Leelawadee UI Semilight" w:cs="Times New Roman"/>
        <w:b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cs="Times New Roman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  <w:b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/>
        <w:b w:val="0"/>
        <w:u w:val="none"/>
      </w:rPr>
    </w:lvl>
  </w:abstractNum>
  <w:abstractNum w:abstractNumId="5" w15:restartNumberingAfterBreak="0">
    <w:nsid w:val="03296439"/>
    <w:multiLevelType w:val="hybridMultilevel"/>
    <w:tmpl w:val="A9E8CA12"/>
    <w:lvl w:ilvl="0" w:tplc="DD98CE30">
      <w:start w:val="1"/>
      <w:numFmt w:val="lowerLetter"/>
      <w:lvlText w:val="%1)"/>
      <w:lvlJc w:val="left"/>
      <w:pPr>
        <w:ind w:left="862" w:hanging="60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42" w:hanging="360"/>
      </w:pPr>
    </w:lvl>
    <w:lvl w:ilvl="2" w:tplc="0416001B" w:tentative="1">
      <w:start w:val="1"/>
      <w:numFmt w:val="lowerRoman"/>
      <w:lvlText w:val="%3."/>
      <w:lvlJc w:val="right"/>
      <w:pPr>
        <w:ind w:left="2062" w:hanging="180"/>
      </w:pPr>
    </w:lvl>
    <w:lvl w:ilvl="3" w:tplc="0416000F" w:tentative="1">
      <w:start w:val="1"/>
      <w:numFmt w:val="decimal"/>
      <w:lvlText w:val="%4."/>
      <w:lvlJc w:val="left"/>
      <w:pPr>
        <w:ind w:left="2782" w:hanging="360"/>
      </w:pPr>
    </w:lvl>
    <w:lvl w:ilvl="4" w:tplc="04160019" w:tentative="1">
      <w:start w:val="1"/>
      <w:numFmt w:val="lowerLetter"/>
      <w:lvlText w:val="%5."/>
      <w:lvlJc w:val="left"/>
      <w:pPr>
        <w:ind w:left="3502" w:hanging="360"/>
      </w:pPr>
    </w:lvl>
    <w:lvl w:ilvl="5" w:tplc="0416001B" w:tentative="1">
      <w:start w:val="1"/>
      <w:numFmt w:val="lowerRoman"/>
      <w:lvlText w:val="%6."/>
      <w:lvlJc w:val="right"/>
      <w:pPr>
        <w:ind w:left="4222" w:hanging="180"/>
      </w:pPr>
    </w:lvl>
    <w:lvl w:ilvl="6" w:tplc="0416000F" w:tentative="1">
      <w:start w:val="1"/>
      <w:numFmt w:val="decimal"/>
      <w:lvlText w:val="%7."/>
      <w:lvlJc w:val="left"/>
      <w:pPr>
        <w:ind w:left="4942" w:hanging="360"/>
      </w:pPr>
    </w:lvl>
    <w:lvl w:ilvl="7" w:tplc="04160019" w:tentative="1">
      <w:start w:val="1"/>
      <w:numFmt w:val="lowerLetter"/>
      <w:lvlText w:val="%8."/>
      <w:lvlJc w:val="left"/>
      <w:pPr>
        <w:ind w:left="5662" w:hanging="360"/>
      </w:pPr>
    </w:lvl>
    <w:lvl w:ilvl="8" w:tplc="0416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6" w15:restartNumberingAfterBreak="0">
    <w:nsid w:val="03382745"/>
    <w:multiLevelType w:val="hybridMultilevel"/>
    <w:tmpl w:val="76702658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70864DD"/>
    <w:multiLevelType w:val="hybridMultilevel"/>
    <w:tmpl w:val="5D6C9056"/>
    <w:lvl w:ilvl="0" w:tplc="BFF8387C">
      <w:start w:val="1"/>
      <w:numFmt w:val="lowerLetter"/>
      <w:lvlText w:val="%1)"/>
      <w:lvlJc w:val="left"/>
      <w:pPr>
        <w:ind w:left="262" w:hanging="344"/>
      </w:pPr>
      <w:rPr>
        <w:rFonts w:ascii="Tahoma" w:eastAsia="Tahoma" w:hAnsi="Tahoma" w:cs="Tahoma" w:hint="default"/>
        <w:spacing w:val="-1"/>
        <w:w w:val="102"/>
        <w:sz w:val="22"/>
        <w:szCs w:val="22"/>
        <w:lang w:val="pt-PT" w:eastAsia="pt-PT" w:bidi="pt-PT"/>
      </w:rPr>
    </w:lvl>
    <w:lvl w:ilvl="1" w:tplc="4A866EB4">
      <w:numFmt w:val="bullet"/>
      <w:lvlText w:val="•"/>
      <w:lvlJc w:val="left"/>
      <w:pPr>
        <w:ind w:left="1222" w:hanging="344"/>
      </w:pPr>
      <w:rPr>
        <w:rFonts w:hint="default"/>
        <w:lang w:val="pt-PT" w:eastAsia="pt-PT" w:bidi="pt-PT"/>
      </w:rPr>
    </w:lvl>
    <w:lvl w:ilvl="2" w:tplc="84809436">
      <w:numFmt w:val="bullet"/>
      <w:lvlText w:val="•"/>
      <w:lvlJc w:val="left"/>
      <w:pPr>
        <w:ind w:left="2185" w:hanging="344"/>
      </w:pPr>
      <w:rPr>
        <w:rFonts w:hint="default"/>
        <w:lang w:val="pt-PT" w:eastAsia="pt-PT" w:bidi="pt-PT"/>
      </w:rPr>
    </w:lvl>
    <w:lvl w:ilvl="3" w:tplc="76D08BF2">
      <w:numFmt w:val="bullet"/>
      <w:lvlText w:val="•"/>
      <w:lvlJc w:val="left"/>
      <w:pPr>
        <w:ind w:left="3147" w:hanging="344"/>
      </w:pPr>
      <w:rPr>
        <w:rFonts w:hint="default"/>
        <w:lang w:val="pt-PT" w:eastAsia="pt-PT" w:bidi="pt-PT"/>
      </w:rPr>
    </w:lvl>
    <w:lvl w:ilvl="4" w:tplc="50A8AE6E">
      <w:numFmt w:val="bullet"/>
      <w:lvlText w:val="•"/>
      <w:lvlJc w:val="left"/>
      <w:pPr>
        <w:ind w:left="4110" w:hanging="344"/>
      </w:pPr>
      <w:rPr>
        <w:rFonts w:hint="default"/>
        <w:lang w:val="pt-PT" w:eastAsia="pt-PT" w:bidi="pt-PT"/>
      </w:rPr>
    </w:lvl>
    <w:lvl w:ilvl="5" w:tplc="56686F9E">
      <w:numFmt w:val="bullet"/>
      <w:lvlText w:val="•"/>
      <w:lvlJc w:val="left"/>
      <w:pPr>
        <w:ind w:left="5073" w:hanging="344"/>
      </w:pPr>
      <w:rPr>
        <w:rFonts w:hint="default"/>
        <w:lang w:val="pt-PT" w:eastAsia="pt-PT" w:bidi="pt-PT"/>
      </w:rPr>
    </w:lvl>
    <w:lvl w:ilvl="6" w:tplc="5C3274F2">
      <w:numFmt w:val="bullet"/>
      <w:lvlText w:val="•"/>
      <w:lvlJc w:val="left"/>
      <w:pPr>
        <w:ind w:left="6035" w:hanging="344"/>
      </w:pPr>
      <w:rPr>
        <w:rFonts w:hint="default"/>
        <w:lang w:val="pt-PT" w:eastAsia="pt-PT" w:bidi="pt-PT"/>
      </w:rPr>
    </w:lvl>
    <w:lvl w:ilvl="7" w:tplc="D04C9686">
      <w:numFmt w:val="bullet"/>
      <w:lvlText w:val="•"/>
      <w:lvlJc w:val="left"/>
      <w:pPr>
        <w:ind w:left="6998" w:hanging="344"/>
      </w:pPr>
      <w:rPr>
        <w:rFonts w:hint="default"/>
        <w:lang w:val="pt-PT" w:eastAsia="pt-PT" w:bidi="pt-PT"/>
      </w:rPr>
    </w:lvl>
    <w:lvl w:ilvl="8" w:tplc="2B4C5DD4">
      <w:numFmt w:val="bullet"/>
      <w:lvlText w:val="•"/>
      <w:lvlJc w:val="left"/>
      <w:pPr>
        <w:ind w:left="7961" w:hanging="344"/>
      </w:pPr>
      <w:rPr>
        <w:rFonts w:hint="default"/>
        <w:lang w:val="pt-PT" w:eastAsia="pt-PT" w:bidi="pt-PT"/>
      </w:rPr>
    </w:lvl>
  </w:abstractNum>
  <w:abstractNum w:abstractNumId="8" w15:restartNumberingAfterBreak="0">
    <w:nsid w:val="0C1651AA"/>
    <w:multiLevelType w:val="multilevel"/>
    <w:tmpl w:val="48EC13D4"/>
    <w:lvl w:ilvl="0">
      <w:start w:val="4"/>
      <w:numFmt w:val="decimal"/>
      <w:lvlText w:val="%1"/>
      <w:lvlJc w:val="left"/>
      <w:pPr>
        <w:ind w:left="262" w:hanging="468"/>
      </w:pPr>
      <w:rPr>
        <w:rFonts w:hint="default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68"/>
      </w:pPr>
      <w:rPr>
        <w:rFonts w:ascii="Tahoma" w:eastAsia="Tahoma" w:hAnsi="Tahoma" w:cs="Tahoma" w:hint="default"/>
        <w:spacing w:val="0"/>
        <w:w w:val="112"/>
        <w:sz w:val="22"/>
        <w:szCs w:val="22"/>
        <w:lang w:val="pt-PT" w:eastAsia="pt-PT" w:bidi="pt-PT"/>
      </w:rPr>
    </w:lvl>
    <w:lvl w:ilvl="2">
      <w:numFmt w:val="bullet"/>
      <w:lvlText w:val="•"/>
      <w:lvlJc w:val="left"/>
      <w:pPr>
        <w:ind w:left="2185" w:hanging="468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147" w:hanging="468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110" w:hanging="468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073" w:hanging="468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035" w:hanging="468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998" w:hanging="468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961" w:hanging="468"/>
      </w:pPr>
      <w:rPr>
        <w:rFonts w:hint="default"/>
        <w:lang w:val="pt-PT" w:eastAsia="pt-PT" w:bidi="pt-PT"/>
      </w:rPr>
    </w:lvl>
  </w:abstractNum>
  <w:abstractNum w:abstractNumId="9" w15:restartNumberingAfterBreak="0">
    <w:nsid w:val="11983857"/>
    <w:multiLevelType w:val="multilevel"/>
    <w:tmpl w:val="86BA20A6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30F4A4D"/>
    <w:multiLevelType w:val="hybridMultilevel"/>
    <w:tmpl w:val="52FC084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EA6327"/>
    <w:multiLevelType w:val="multilevel"/>
    <w:tmpl w:val="BB8EDF22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708" w:hanging="425"/>
      </w:pPr>
      <w:rPr>
        <w:rFonts w:ascii="Tahoma" w:eastAsia="Tahoma" w:hAnsi="Tahoma" w:cs="Tahoma" w:hint="default"/>
        <w:b w:val="0"/>
        <w:bCs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Azo Sans Lt" w:eastAsia="Tahoma" w:hAnsi="Azo Sans Lt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04" w:hanging="84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2" w15:restartNumberingAfterBreak="0">
    <w:nsid w:val="243C4BDB"/>
    <w:multiLevelType w:val="multilevel"/>
    <w:tmpl w:val="58144D08"/>
    <w:lvl w:ilvl="0">
      <w:start w:val="1"/>
      <w:numFmt w:val="decimal"/>
      <w:lvlText w:val="%1."/>
      <w:lvlJc w:val="left"/>
      <w:pPr>
        <w:ind w:left="389" w:hanging="277"/>
      </w:pPr>
      <w:rPr>
        <w:rFonts w:hint="default"/>
        <w:b/>
        <w:bCs/>
        <w:spacing w:val="-2"/>
        <w:w w:val="115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112" w:hanging="625"/>
      </w:pPr>
      <w:rPr>
        <w:rFonts w:hint="default"/>
        <w:b/>
        <w:bCs/>
        <w:spacing w:val="-4"/>
        <w:w w:val="105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112" w:hanging="625"/>
      </w:pPr>
      <w:rPr>
        <w:rFonts w:ascii="Azo Sans Lt" w:eastAsia="Tahoma" w:hAnsi="Azo Sans Lt" w:cs="Tahoma" w:hint="default"/>
        <w:b w:val="0"/>
        <w:bCs w:val="0"/>
        <w:spacing w:val="-3"/>
        <w:w w:val="112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2" w:hanging="625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2003" w:hanging="625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3447" w:hanging="625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4891" w:hanging="625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335" w:hanging="625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778" w:hanging="625"/>
      </w:pPr>
      <w:rPr>
        <w:rFonts w:hint="default"/>
        <w:lang w:val="pt-PT" w:eastAsia="pt-PT" w:bidi="pt-PT"/>
      </w:rPr>
    </w:lvl>
  </w:abstractNum>
  <w:abstractNum w:abstractNumId="13" w15:restartNumberingAfterBreak="0">
    <w:nsid w:val="335B5755"/>
    <w:multiLevelType w:val="multilevel"/>
    <w:tmpl w:val="2DAC8D86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4" w15:restartNumberingAfterBreak="0">
    <w:nsid w:val="34DC1257"/>
    <w:multiLevelType w:val="hybridMultilevel"/>
    <w:tmpl w:val="91E4594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7F1312"/>
    <w:multiLevelType w:val="hybridMultilevel"/>
    <w:tmpl w:val="C05C3F2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E40380"/>
    <w:multiLevelType w:val="multilevel"/>
    <w:tmpl w:val="C9A8E7F4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7" w15:restartNumberingAfterBreak="0">
    <w:nsid w:val="605D0F9C"/>
    <w:multiLevelType w:val="multilevel"/>
    <w:tmpl w:val="605D0F9C"/>
    <w:lvl w:ilvl="0">
      <w:start w:val="19"/>
      <w:numFmt w:val="decimal"/>
      <w:lvlText w:val="%1."/>
      <w:lvlJc w:val="left"/>
      <w:pPr>
        <w:ind w:left="555" w:hanging="555"/>
      </w:pPr>
      <w:rPr>
        <w:w w:val="115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Azo Sans Lt" w:hAnsi="Azo Sans Lt" w:cs="Azo Sans Lt" w:hint="default"/>
        <w:b w:val="0"/>
        <w:bCs/>
        <w:w w:val="115"/>
      </w:rPr>
    </w:lvl>
    <w:lvl w:ilvl="2">
      <w:start w:val="1"/>
      <w:numFmt w:val="decimal"/>
      <w:lvlText w:val="%1.%2.%3."/>
      <w:lvlJc w:val="left"/>
      <w:pPr>
        <w:ind w:left="3198" w:hanging="720"/>
      </w:pPr>
      <w:rPr>
        <w:w w:val="115"/>
      </w:rPr>
    </w:lvl>
    <w:lvl w:ilvl="3">
      <w:start w:val="1"/>
      <w:numFmt w:val="decimal"/>
      <w:lvlText w:val="%1.%2.%3.%4."/>
      <w:lvlJc w:val="left"/>
      <w:pPr>
        <w:ind w:left="4797" w:hanging="1080"/>
      </w:pPr>
      <w:rPr>
        <w:w w:val="115"/>
      </w:rPr>
    </w:lvl>
    <w:lvl w:ilvl="4">
      <w:start w:val="1"/>
      <w:numFmt w:val="decimal"/>
      <w:lvlText w:val="%1.%2.%3.%4.%5."/>
      <w:lvlJc w:val="left"/>
      <w:pPr>
        <w:ind w:left="6036" w:hanging="1080"/>
      </w:pPr>
      <w:rPr>
        <w:w w:val="115"/>
      </w:rPr>
    </w:lvl>
    <w:lvl w:ilvl="5">
      <w:start w:val="1"/>
      <w:numFmt w:val="decimal"/>
      <w:lvlText w:val="%1.%2.%3.%4.%5.%6."/>
      <w:lvlJc w:val="left"/>
      <w:pPr>
        <w:ind w:left="7635" w:hanging="1440"/>
      </w:pPr>
      <w:rPr>
        <w:w w:val="115"/>
      </w:rPr>
    </w:lvl>
    <w:lvl w:ilvl="6">
      <w:start w:val="1"/>
      <w:numFmt w:val="decimal"/>
      <w:lvlText w:val="%1.%2.%3.%4.%5.%6.%7."/>
      <w:lvlJc w:val="left"/>
      <w:pPr>
        <w:ind w:left="8874" w:hanging="1440"/>
      </w:pPr>
      <w:rPr>
        <w:w w:val="115"/>
      </w:rPr>
    </w:lvl>
    <w:lvl w:ilvl="7">
      <w:start w:val="1"/>
      <w:numFmt w:val="decimal"/>
      <w:lvlText w:val="%1.%2.%3.%4.%5.%6.%7.%8."/>
      <w:lvlJc w:val="left"/>
      <w:pPr>
        <w:ind w:left="10473" w:hanging="1800"/>
      </w:pPr>
      <w:rPr>
        <w:w w:val="115"/>
      </w:rPr>
    </w:lvl>
    <w:lvl w:ilvl="8">
      <w:start w:val="1"/>
      <w:numFmt w:val="decimal"/>
      <w:lvlText w:val="%1.%2.%3.%4.%5.%6.%7.%8.%9."/>
      <w:lvlJc w:val="left"/>
      <w:pPr>
        <w:ind w:left="11712" w:hanging="1800"/>
      </w:pPr>
      <w:rPr>
        <w:w w:val="115"/>
      </w:rPr>
    </w:lvl>
  </w:abstractNum>
  <w:abstractNum w:abstractNumId="18" w15:restartNumberingAfterBreak="0">
    <w:nsid w:val="71C4390F"/>
    <w:multiLevelType w:val="multilevel"/>
    <w:tmpl w:val="845E97E6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9" w15:restartNumberingAfterBreak="0">
    <w:nsid w:val="7BDE593B"/>
    <w:multiLevelType w:val="hybridMultilevel"/>
    <w:tmpl w:val="F85A213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9"/>
  </w:num>
  <w:num w:numId="5">
    <w:abstractNumId w:val="12"/>
  </w:num>
  <w:num w:numId="6">
    <w:abstractNumId w:val="2"/>
  </w:num>
  <w:num w:numId="7">
    <w:abstractNumId w:val="0"/>
  </w:num>
  <w:num w:numId="8">
    <w:abstractNumId w:val="3"/>
  </w:num>
  <w:num w:numId="9">
    <w:abstractNumId w:val="4"/>
  </w:num>
  <w:num w:numId="10">
    <w:abstractNumId w:val="18"/>
  </w:num>
  <w:num w:numId="11">
    <w:abstractNumId w:val="19"/>
  </w:num>
  <w:num w:numId="12">
    <w:abstractNumId w:val="14"/>
  </w:num>
  <w:num w:numId="13">
    <w:abstractNumId w:val="10"/>
  </w:num>
  <w:num w:numId="14">
    <w:abstractNumId w:val="15"/>
  </w:num>
  <w:num w:numId="15">
    <w:abstractNumId w:val="13"/>
  </w:num>
  <w:num w:numId="16">
    <w:abstractNumId w:val="6"/>
  </w:num>
  <w:num w:numId="17">
    <w:abstractNumId w:val="16"/>
  </w:num>
  <w:num w:numId="18">
    <w:abstractNumId w:val="5"/>
  </w:num>
  <w:num w:numId="19">
    <w:abstractNumId w:val="1"/>
  </w:num>
  <w:num w:numId="20">
    <w:abstractNumId w:val="17"/>
    <w:lvlOverride w:ilvl="0">
      <w:lvl w:ilvl="0">
        <w:start w:val="19"/>
        <w:numFmt w:val="decimal"/>
        <w:lvlText w:val="%1."/>
        <w:lvlJc w:val="left"/>
        <w:pPr>
          <w:ind w:left="555" w:hanging="555"/>
        </w:pPr>
        <w:rPr>
          <w:w w:val="115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0"/>
        </w:pPr>
        <w:rPr>
          <w:rFonts w:ascii="Azo Sans Lt" w:hAnsi="Azo Sans Lt" w:cs="Azo Sans Lt" w:hint="default"/>
          <w:b w:val="0"/>
          <w:bCs/>
          <w:w w:val="115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w w:val="115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0" w:firstLine="0"/>
        </w:pPr>
        <w:rPr>
          <w:w w:val="115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6036" w:hanging="1080"/>
        </w:pPr>
        <w:rPr>
          <w:w w:val="115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7635" w:hanging="1440"/>
        </w:pPr>
        <w:rPr>
          <w:w w:val="115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8874" w:hanging="1440"/>
        </w:pPr>
        <w:rPr>
          <w:w w:val="115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0473" w:hanging="1800"/>
        </w:pPr>
        <w:rPr>
          <w:w w:val="115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1712" w:hanging="1800"/>
        </w:pPr>
        <w:rPr>
          <w:w w:val="115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14C"/>
    <w:rsid w:val="00031A7D"/>
    <w:rsid w:val="00033DF7"/>
    <w:rsid w:val="000360D8"/>
    <w:rsid w:val="000565B1"/>
    <w:rsid w:val="00056811"/>
    <w:rsid w:val="000613DC"/>
    <w:rsid w:val="000674CB"/>
    <w:rsid w:val="0007261B"/>
    <w:rsid w:val="00072E4E"/>
    <w:rsid w:val="0009398B"/>
    <w:rsid w:val="000D67C1"/>
    <w:rsid w:val="00106990"/>
    <w:rsid w:val="001145B4"/>
    <w:rsid w:val="00117BE2"/>
    <w:rsid w:val="001276AE"/>
    <w:rsid w:val="00143B8C"/>
    <w:rsid w:val="00151BFC"/>
    <w:rsid w:val="0017214B"/>
    <w:rsid w:val="00174F06"/>
    <w:rsid w:val="001927EC"/>
    <w:rsid w:val="00192D93"/>
    <w:rsid w:val="001C208F"/>
    <w:rsid w:val="001D3C11"/>
    <w:rsid w:val="00210A6E"/>
    <w:rsid w:val="00227ABE"/>
    <w:rsid w:val="002646B1"/>
    <w:rsid w:val="00283785"/>
    <w:rsid w:val="0029067C"/>
    <w:rsid w:val="002C54DB"/>
    <w:rsid w:val="002D4BD7"/>
    <w:rsid w:val="0030692C"/>
    <w:rsid w:val="00325850"/>
    <w:rsid w:val="003856F1"/>
    <w:rsid w:val="003A7FCD"/>
    <w:rsid w:val="003C6CAA"/>
    <w:rsid w:val="003D7791"/>
    <w:rsid w:val="003E74E9"/>
    <w:rsid w:val="004106B7"/>
    <w:rsid w:val="0042462B"/>
    <w:rsid w:val="00427D40"/>
    <w:rsid w:val="00456053"/>
    <w:rsid w:val="00457A36"/>
    <w:rsid w:val="004778B7"/>
    <w:rsid w:val="00486A12"/>
    <w:rsid w:val="004A60DF"/>
    <w:rsid w:val="004A66AF"/>
    <w:rsid w:val="004C2644"/>
    <w:rsid w:val="005053FC"/>
    <w:rsid w:val="00524580"/>
    <w:rsid w:val="005364AF"/>
    <w:rsid w:val="005834A7"/>
    <w:rsid w:val="00584F37"/>
    <w:rsid w:val="005A2D1B"/>
    <w:rsid w:val="005B1825"/>
    <w:rsid w:val="005B2A1F"/>
    <w:rsid w:val="005E2256"/>
    <w:rsid w:val="005E4E7B"/>
    <w:rsid w:val="005E7711"/>
    <w:rsid w:val="00620869"/>
    <w:rsid w:val="006218B5"/>
    <w:rsid w:val="0062773F"/>
    <w:rsid w:val="00636330"/>
    <w:rsid w:val="006454CC"/>
    <w:rsid w:val="0065546F"/>
    <w:rsid w:val="00676BCE"/>
    <w:rsid w:val="00686001"/>
    <w:rsid w:val="006A2FF5"/>
    <w:rsid w:val="006A6755"/>
    <w:rsid w:val="006B37AE"/>
    <w:rsid w:val="006D322B"/>
    <w:rsid w:val="006E0E27"/>
    <w:rsid w:val="0070479D"/>
    <w:rsid w:val="0072334E"/>
    <w:rsid w:val="00725673"/>
    <w:rsid w:val="00730275"/>
    <w:rsid w:val="00731C95"/>
    <w:rsid w:val="00762010"/>
    <w:rsid w:val="0078214C"/>
    <w:rsid w:val="007C2435"/>
    <w:rsid w:val="007E4FE8"/>
    <w:rsid w:val="007F0013"/>
    <w:rsid w:val="007F0CEA"/>
    <w:rsid w:val="007F6128"/>
    <w:rsid w:val="00833D90"/>
    <w:rsid w:val="00854A82"/>
    <w:rsid w:val="00880C5C"/>
    <w:rsid w:val="00890099"/>
    <w:rsid w:val="00896E85"/>
    <w:rsid w:val="008C004C"/>
    <w:rsid w:val="008C3D97"/>
    <w:rsid w:val="008D1550"/>
    <w:rsid w:val="008F3504"/>
    <w:rsid w:val="00906850"/>
    <w:rsid w:val="00942887"/>
    <w:rsid w:val="00945968"/>
    <w:rsid w:val="009743E8"/>
    <w:rsid w:val="009A3922"/>
    <w:rsid w:val="009F5FE7"/>
    <w:rsid w:val="00A0088A"/>
    <w:rsid w:val="00A02818"/>
    <w:rsid w:val="00A04277"/>
    <w:rsid w:val="00A40BB9"/>
    <w:rsid w:val="00A40F3E"/>
    <w:rsid w:val="00A53E15"/>
    <w:rsid w:val="00A64CAD"/>
    <w:rsid w:val="00A732EA"/>
    <w:rsid w:val="00A9048D"/>
    <w:rsid w:val="00A94A34"/>
    <w:rsid w:val="00AC170B"/>
    <w:rsid w:val="00AC2FF4"/>
    <w:rsid w:val="00AC3792"/>
    <w:rsid w:val="00AE0EED"/>
    <w:rsid w:val="00B65915"/>
    <w:rsid w:val="00B73918"/>
    <w:rsid w:val="00B93AF2"/>
    <w:rsid w:val="00BF1F9A"/>
    <w:rsid w:val="00BF7360"/>
    <w:rsid w:val="00C013FA"/>
    <w:rsid w:val="00C03D23"/>
    <w:rsid w:val="00C10F71"/>
    <w:rsid w:val="00C40F35"/>
    <w:rsid w:val="00C53052"/>
    <w:rsid w:val="00C84FE9"/>
    <w:rsid w:val="00C93900"/>
    <w:rsid w:val="00CA6B5D"/>
    <w:rsid w:val="00CB7387"/>
    <w:rsid w:val="00CE7C3F"/>
    <w:rsid w:val="00D03088"/>
    <w:rsid w:val="00D03985"/>
    <w:rsid w:val="00D054D8"/>
    <w:rsid w:val="00D37AF7"/>
    <w:rsid w:val="00D47049"/>
    <w:rsid w:val="00D55B0E"/>
    <w:rsid w:val="00D66DF6"/>
    <w:rsid w:val="00D81372"/>
    <w:rsid w:val="00DA41C4"/>
    <w:rsid w:val="00DA68D2"/>
    <w:rsid w:val="00DB724F"/>
    <w:rsid w:val="00DC3BE3"/>
    <w:rsid w:val="00DD35BD"/>
    <w:rsid w:val="00E01A6F"/>
    <w:rsid w:val="00E01C9F"/>
    <w:rsid w:val="00E2674F"/>
    <w:rsid w:val="00E31495"/>
    <w:rsid w:val="00E4245A"/>
    <w:rsid w:val="00E758F0"/>
    <w:rsid w:val="00E87C42"/>
    <w:rsid w:val="00E913F6"/>
    <w:rsid w:val="00E949C6"/>
    <w:rsid w:val="00E95B03"/>
    <w:rsid w:val="00EE6C0E"/>
    <w:rsid w:val="00F02F43"/>
    <w:rsid w:val="00F134F9"/>
    <w:rsid w:val="00F31C81"/>
    <w:rsid w:val="00F512BB"/>
    <w:rsid w:val="00FC1494"/>
    <w:rsid w:val="00FC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C6CF4D"/>
  <w15:docId w15:val="{19CB04B9-F642-4E71-898E-908DED593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val="pt-PT" w:eastAsia="pt-PT" w:bidi="pt-PT"/>
    </w:rPr>
  </w:style>
  <w:style w:type="paragraph" w:styleId="Ttulo1">
    <w:name w:val="heading 1"/>
    <w:basedOn w:val="Normal"/>
    <w:uiPriority w:val="9"/>
    <w:qFormat/>
    <w:pPr>
      <w:ind w:left="468" w:hanging="207"/>
      <w:outlineLvl w:val="0"/>
    </w:pPr>
    <w:rPr>
      <w:rFonts w:ascii="Gill Sans MT" w:eastAsia="Gill Sans MT" w:hAnsi="Gill Sans MT" w:cs="Gill Sans MT"/>
      <w:b/>
      <w:bCs/>
      <w:u w:val="single" w:color="000000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D03088"/>
    <w:pPr>
      <w:keepNext/>
      <w:keepLines/>
      <w:spacing w:before="40"/>
      <w:outlineLvl w:val="7"/>
    </w:pPr>
    <w:rPr>
      <w:rFonts w:ascii="Cambria" w:eastAsia="Times New Roman" w:hAnsi="Cambria" w:cs="Times New Roman"/>
      <w:color w:val="272727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spacing w:before="233"/>
      <w:ind w:left="262"/>
      <w:jc w:val="both"/>
    </w:pPr>
  </w:style>
  <w:style w:type="paragraph" w:customStyle="1" w:styleId="TableParagraph">
    <w:name w:val="Table Paragraph"/>
    <w:basedOn w:val="Normal"/>
    <w:uiPriority w:val="1"/>
    <w:qFormat/>
    <w:rPr>
      <w:rFonts w:ascii="Gill Sans MT" w:eastAsia="Gill Sans MT" w:hAnsi="Gill Sans MT" w:cs="Gill Sans MT"/>
    </w:rPr>
  </w:style>
  <w:style w:type="paragraph" w:styleId="Cabealho">
    <w:name w:val="header"/>
    <w:basedOn w:val="Normal"/>
    <w:link w:val="CabealhoChar"/>
    <w:unhideWhenUsed/>
    <w:rsid w:val="00D0308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qFormat/>
    <w:rsid w:val="00D03088"/>
    <w:rPr>
      <w:rFonts w:ascii="Tahoma" w:eastAsia="Tahoma" w:hAnsi="Tahoma" w:cs="Tahoma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D03088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D03088"/>
    <w:rPr>
      <w:rFonts w:ascii="Tahoma" w:eastAsia="Tahoma" w:hAnsi="Tahoma" w:cs="Tahoma"/>
      <w:lang w:val="pt-PT" w:eastAsia="pt-PT" w:bidi="pt-PT"/>
    </w:rPr>
  </w:style>
  <w:style w:type="character" w:customStyle="1" w:styleId="Ttulo8Char">
    <w:name w:val="Título 8 Char"/>
    <w:link w:val="Ttulo8"/>
    <w:uiPriority w:val="9"/>
    <w:rsid w:val="00D03088"/>
    <w:rPr>
      <w:rFonts w:ascii="Cambria" w:eastAsia="Times New Roman" w:hAnsi="Cambria" w:cs="Times New Roman"/>
      <w:color w:val="272727"/>
      <w:sz w:val="21"/>
      <w:szCs w:val="21"/>
      <w:lang w:val="pt-PT" w:eastAsia="pt-PT" w:bidi="pt-PT"/>
    </w:rPr>
  </w:style>
  <w:style w:type="paragraph" w:styleId="SemEspaamento">
    <w:name w:val="No Spacing"/>
    <w:link w:val="SemEspaamentoChar"/>
    <w:uiPriority w:val="1"/>
    <w:qFormat/>
    <w:rsid w:val="00D03088"/>
    <w:rPr>
      <w:sz w:val="22"/>
      <w:szCs w:val="22"/>
      <w:lang w:eastAsia="en-US"/>
    </w:rPr>
  </w:style>
  <w:style w:type="character" w:customStyle="1" w:styleId="SemEspaamentoChar">
    <w:name w:val="Sem Espaçamento Char"/>
    <w:link w:val="SemEspaamento"/>
    <w:uiPriority w:val="1"/>
    <w:rsid w:val="00D03088"/>
    <w:rPr>
      <w:rFonts w:ascii="Calibri" w:eastAsia="Calibri" w:hAnsi="Calibri" w:cs="Times New Roman"/>
      <w:lang w:val="pt-BR"/>
    </w:rPr>
  </w:style>
  <w:style w:type="paragraph" w:customStyle="1" w:styleId="Nivel1">
    <w:name w:val="Nivel1"/>
    <w:basedOn w:val="Ttulo1"/>
    <w:next w:val="Normal"/>
    <w:link w:val="Nivel1Char"/>
    <w:qFormat/>
    <w:rsid w:val="00731C95"/>
    <w:pPr>
      <w:keepNext/>
      <w:keepLines/>
      <w:adjustRightInd w:val="0"/>
      <w:spacing w:before="480" w:after="120" w:line="276" w:lineRule="auto"/>
      <w:ind w:left="360" w:hanging="360"/>
      <w:jc w:val="both"/>
    </w:pPr>
    <w:rPr>
      <w:rFonts w:ascii="Arial" w:eastAsia="Times New Roman" w:hAnsi="Arial" w:cs="Arial"/>
      <w:sz w:val="20"/>
      <w:szCs w:val="20"/>
      <w:u w:val="none"/>
      <w:lang w:val="pt-BR" w:eastAsia="pt-BR" w:bidi="ar-SA"/>
    </w:rPr>
  </w:style>
  <w:style w:type="character" w:customStyle="1" w:styleId="Nivel1Char">
    <w:name w:val="Nivel1 Char"/>
    <w:link w:val="Nivel1"/>
    <w:rsid w:val="00731C95"/>
    <w:rPr>
      <w:rFonts w:ascii="Arial" w:eastAsia="Times New Roman" w:hAnsi="Arial" w:cs="Arial"/>
      <w:b/>
      <w:bCs/>
      <w:sz w:val="20"/>
      <w:szCs w:val="20"/>
      <w:lang w:val="pt-BR" w:eastAsia="pt-BR"/>
    </w:rPr>
  </w:style>
  <w:style w:type="character" w:styleId="Hyperlink">
    <w:name w:val="Hyperlink"/>
    <w:uiPriority w:val="99"/>
    <w:unhideWhenUsed/>
    <w:rsid w:val="00CE7C3F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134F9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134F9"/>
    <w:rPr>
      <w:rFonts w:ascii="Segoe UI" w:eastAsia="Tahoma" w:hAnsi="Segoe UI" w:cs="Segoe UI"/>
      <w:sz w:val="18"/>
      <w:szCs w:val="18"/>
      <w:lang w:val="pt-PT" w:eastAsia="pt-PT" w:bidi="pt-PT"/>
    </w:rPr>
  </w:style>
  <w:style w:type="paragraph" w:customStyle="1" w:styleId="PargrafodaLista1">
    <w:name w:val="Parágrafo da Lista1"/>
    <w:basedOn w:val="Normal"/>
    <w:rsid w:val="0042462B"/>
    <w:pPr>
      <w:widowControl/>
      <w:suppressAutoHyphens/>
      <w:autoSpaceDE/>
      <w:autoSpaceDN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  <w:lang w:val="pt-BR" w:eastAsia="pt-BR" w:bidi="ar-SA"/>
    </w:rPr>
  </w:style>
  <w:style w:type="character" w:styleId="MenoPendente">
    <w:name w:val="Unresolved Mention"/>
    <w:basedOn w:val="Fontepargpadro"/>
    <w:uiPriority w:val="99"/>
    <w:semiHidden/>
    <w:unhideWhenUsed/>
    <w:rsid w:val="008C3D97"/>
    <w:rPr>
      <w:color w:val="605E5C"/>
      <w:shd w:val="clear" w:color="auto" w:fill="E1DFDD"/>
    </w:rPr>
  </w:style>
  <w:style w:type="paragraph" w:customStyle="1" w:styleId="Standard">
    <w:name w:val="Standard"/>
    <w:rsid w:val="00620869"/>
    <w:pPr>
      <w:suppressAutoHyphens/>
      <w:autoSpaceDN w:val="0"/>
      <w:textAlignment w:val="baseline"/>
    </w:pPr>
    <w:rPr>
      <w:rFonts w:ascii="Times New Roman" w:eastAsia="Times New Roman" w:hAnsi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6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gaoeletronico.friburg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eu%20Drive\Preg&#227;o%20Eletr&#244;nico%20Jonathan%20e%20Cl&#225;udia\Preg&#245;es%20eletr&#244;nicos%202021\PE%20015%20-%2021%20-%20ALIMENTA&#199;&#195;O%20HOSPITALAR%20MATERNIDADE\Anexo%20IV%20-%20Minuta%20de%20Ata%20de%20Registro%20de%20Pre&#231;os%20-%20PE%20015%20-%202021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C98FA-E739-4519-988F-579D26FB4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Anexo IV - Minuta de Ata de Registro de Preços - PE 015 - 2021</Template>
  <TotalTime>395</TotalTime>
  <Pages>11</Pages>
  <Words>2718</Words>
  <Characters>14680</Characters>
  <Application>Microsoft Office Word</Application>
  <DocSecurity>0</DocSecurity>
  <Lines>122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 dia ____ de ____________________de _________, no TRIBUNAL DE CONTAS DO ESTADO DO RIO DE JANEIRO – TCE-RJ, registram-se os p</vt:lpstr>
    </vt:vector>
  </TitlesOfParts>
  <Company/>
  <LinksUpToDate>false</LinksUpToDate>
  <CharactersWithSpaces>17364</CharactersWithSpaces>
  <SharedDoc>false</SharedDoc>
  <HLinks>
    <vt:vector size="6" baseType="variant">
      <vt:variant>
        <vt:i4>8323072</vt:i4>
      </vt:variant>
      <vt:variant>
        <vt:i4>0</vt:i4>
      </vt:variant>
      <vt:variant>
        <vt:i4>0</vt:i4>
      </vt:variant>
      <vt:variant>
        <vt:i4>5</vt:i4>
      </vt:variant>
      <vt:variant>
        <vt:lpwstr>mailto:pregaoletronico.friburgo@gmail.com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 dia ____ de ____________________de _________, no TRIBUNAL DE CONTAS DO ESTADO DO RIO DE JANEIRO – TCE-RJ, registram-se os p</dc:title>
  <dc:subject/>
  <dc:creator>Jonathan Chaves</dc:creator>
  <cp:keywords/>
  <cp:lastModifiedBy>Win10</cp:lastModifiedBy>
  <cp:revision>37</cp:revision>
  <cp:lastPrinted>2022-10-07T14:27:00Z</cp:lastPrinted>
  <dcterms:created xsi:type="dcterms:W3CDTF">2021-07-16T00:20:00Z</dcterms:created>
  <dcterms:modified xsi:type="dcterms:W3CDTF">2023-11-10T17:49:00Z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2021-01-28T00:00:00Z</vt:filetime>
  </property>
</Properties>
</file>